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262" w:rsidRPr="004D2262" w:rsidRDefault="004D2262" w:rsidP="004D22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22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РОССИЙСКАЯ ФЕДЕРАЦИЯ</w:t>
      </w:r>
    </w:p>
    <w:p w:rsidR="004D2262" w:rsidRPr="004D2262" w:rsidRDefault="004D2262" w:rsidP="004D2262">
      <w:pPr>
        <w:tabs>
          <w:tab w:val="left" w:pos="232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22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Черемховский район, Иркутская область </w:t>
      </w:r>
    </w:p>
    <w:p w:rsidR="004D2262" w:rsidRPr="004D2262" w:rsidRDefault="004D2262" w:rsidP="004D2262">
      <w:pPr>
        <w:tabs>
          <w:tab w:val="left" w:pos="232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4D22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Зерновское</w:t>
      </w:r>
      <w:proofErr w:type="spellEnd"/>
      <w:r w:rsidRPr="004D22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муниципальное образование</w:t>
      </w:r>
    </w:p>
    <w:p w:rsidR="004D2262" w:rsidRPr="004D2262" w:rsidRDefault="004D2262" w:rsidP="004D2262">
      <w:pPr>
        <w:tabs>
          <w:tab w:val="left" w:pos="24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22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 У М А</w:t>
      </w:r>
    </w:p>
    <w:p w:rsidR="004D2262" w:rsidRPr="004D2262" w:rsidRDefault="004D2262" w:rsidP="004D22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D2262" w:rsidRPr="004D2262" w:rsidRDefault="004D2262" w:rsidP="004D2262">
      <w:pPr>
        <w:tabs>
          <w:tab w:val="left" w:pos="231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4D22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proofErr w:type="gramEnd"/>
      <w:r w:rsidRPr="004D22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Е Ш Е Н И Е</w:t>
      </w:r>
    </w:p>
    <w:p w:rsidR="004D2262" w:rsidRDefault="004D2262" w:rsidP="00ED58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58F4" w:rsidRPr="00ED58F4" w:rsidRDefault="00ED58F4" w:rsidP="00ED58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.11.</w:t>
      </w: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2013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46</w:t>
      </w:r>
    </w:p>
    <w:p w:rsidR="00ED58F4" w:rsidRPr="00ED58F4" w:rsidRDefault="00ED58F4" w:rsidP="00ED58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с. Зерновое</w:t>
      </w:r>
    </w:p>
    <w:p w:rsidR="00ED58F4" w:rsidRDefault="00ED58F4" w:rsidP="00ED58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652A" w:rsidRPr="00ED58F4" w:rsidRDefault="00B7652A" w:rsidP="00ED58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ED58F4" w:rsidRPr="00ED58F4" w:rsidRDefault="00ED58F4" w:rsidP="00ED58F4">
      <w:pPr>
        <w:spacing w:after="0" w:line="240" w:lineRule="auto"/>
        <w:ind w:right="566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8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внесении изменений в Положение о бюджетном процессе в </w:t>
      </w:r>
      <w:proofErr w:type="spellStart"/>
      <w:r w:rsidRPr="00ED58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Зерновском</w:t>
      </w:r>
      <w:proofErr w:type="spellEnd"/>
      <w:r w:rsidRPr="00ED58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сельском поселении утвержденное решением Думы </w:t>
      </w:r>
      <w:proofErr w:type="spellStart"/>
      <w:r w:rsidRPr="00ED58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Зерновского</w:t>
      </w:r>
      <w:proofErr w:type="spellEnd"/>
      <w:r w:rsidRPr="00ED58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муниципального образования от </w:t>
      </w:r>
      <w:r w:rsidR="00B765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11.02.2011 № 89</w:t>
      </w:r>
    </w:p>
    <w:p w:rsidR="00ED58F4" w:rsidRPr="00ED58F4" w:rsidRDefault="00ED58F4" w:rsidP="00ED58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58F4" w:rsidRPr="00ED58F4" w:rsidRDefault="00ED58F4" w:rsidP="00ED58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58F4" w:rsidRPr="00ED58F4" w:rsidRDefault="00ED58F4" w:rsidP="00ED58F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58F4">
        <w:rPr>
          <w:rFonts w:ascii="Times New Roman" w:eastAsia="Calibri" w:hAnsi="Times New Roman" w:cs="Times New Roman"/>
          <w:sz w:val="28"/>
          <w:szCs w:val="28"/>
        </w:rPr>
        <w:t xml:space="preserve">В соответствии с Конституцией Российской Федерации, Бюджетным кодексом Российской Федерации, Федеральным законом от 06.10.2003 г. № 131-ФЗ «Об общих принципах организации местного самоуправления в Российской Федерации», статьями 24, 42 Устава </w:t>
      </w:r>
      <w:proofErr w:type="spellStart"/>
      <w:r w:rsidRPr="00ED58F4">
        <w:rPr>
          <w:rFonts w:ascii="Times New Roman" w:eastAsia="Calibri" w:hAnsi="Times New Roman" w:cs="Times New Roman"/>
          <w:sz w:val="28"/>
          <w:szCs w:val="28"/>
        </w:rPr>
        <w:t>Зерновского</w:t>
      </w:r>
      <w:proofErr w:type="spellEnd"/>
      <w:r w:rsidRPr="00ED58F4">
        <w:rPr>
          <w:rFonts w:ascii="Times New Roman" w:eastAsia="Calibri" w:hAnsi="Times New Roman" w:cs="Times New Roman"/>
          <w:sz w:val="28"/>
          <w:szCs w:val="28"/>
        </w:rPr>
        <w:t xml:space="preserve"> муниципального образования, Дума </w:t>
      </w:r>
      <w:proofErr w:type="spellStart"/>
      <w:r w:rsidRPr="00ED58F4">
        <w:rPr>
          <w:rFonts w:ascii="Times New Roman" w:eastAsia="Calibri" w:hAnsi="Times New Roman" w:cs="Times New Roman"/>
          <w:sz w:val="28"/>
          <w:szCs w:val="28"/>
        </w:rPr>
        <w:t>Зерновского</w:t>
      </w:r>
      <w:proofErr w:type="spellEnd"/>
      <w:r w:rsidRPr="00ED58F4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</w:t>
      </w:r>
    </w:p>
    <w:p w:rsidR="00ED58F4" w:rsidRDefault="00A4541E" w:rsidP="00A4541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р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A4541E">
        <w:rPr>
          <w:rFonts w:ascii="Times New Roman" w:eastAsia="Calibri" w:hAnsi="Times New Roman" w:cs="Times New Roman"/>
          <w:b/>
          <w:sz w:val="28"/>
          <w:szCs w:val="28"/>
        </w:rPr>
        <w:t>е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A4541E">
        <w:rPr>
          <w:rFonts w:ascii="Times New Roman" w:eastAsia="Calibri" w:hAnsi="Times New Roman" w:cs="Times New Roman"/>
          <w:b/>
          <w:sz w:val="28"/>
          <w:szCs w:val="28"/>
        </w:rPr>
        <w:t>ш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A4541E">
        <w:rPr>
          <w:rFonts w:ascii="Times New Roman" w:eastAsia="Calibri" w:hAnsi="Times New Roman" w:cs="Times New Roman"/>
          <w:b/>
          <w:sz w:val="28"/>
          <w:szCs w:val="28"/>
        </w:rPr>
        <w:t>и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A4541E">
        <w:rPr>
          <w:rFonts w:ascii="Times New Roman" w:eastAsia="Calibri" w:hAnsi="Times New Roman" w:cs="Times New Roman"/>
          <w:b/>
          <w:sz w:val="28"/>
          <w:szCs w:val="28"/>
        </w:rPr>
        <w:t>л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A4541E">
        <w:rPr>
          <w:rFonts w:ascii="Times New Roman" w:eastAsia="Calibri" w:hAnsi="Times New Roman" w:cs="Times New Roman"/>
          <w:b/>
          <w:sz w:val="28"/>
          <w:szCs w:val="28"/>
        </w:rPr>
        <w:t>а:</w:t>
      </w:r>
    </w:p>
    <w:p w:rsidR="00A4541E" w:rsidRPr="00A4541E" w:rsidRDefault="00A4541E" w:rsidP="00A4541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D58F4" w:rsidRPr="00ED58F4" w:rsidRDefault="00ED58F4" w:rsidP="00ED58F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58F4">
        <w:rPr>
          <w:rFonts w:ascii="Times New Roman" w:eastAsia="Calibri" w:hAnsi="Times New Roman" w:cs="Times New Roman"/>
          <w:sz w:val="28"/>
          <w:szCs w:val="28"/>
        </w:rPr>
        <w:t xml:space="preserve">1. Внести в Положение о бюджетном процессе в </w:t>
      </w:r>
      <w:proofErr w:type="spellStart"/>
      <w:r w:rsidRPr="00ED58F4">
        <w:rPr>
          <w:rFonts w:ascii="Times New Roman" w:eastAsia="Calibri" w:hAnsi="Times New Roman" w:cs="Times New Roman"/>
          <w:sz w:val="28"/>
          <w:szCs w:val="28"/>
        </w:rPr>
        <w:t>Зерновском</w:t>
      </w:r>
      <w:proofErr w:type="spellEnd"/>
      <w:r w:rsidRPr="00ED58F4">
        <w:rPr>
          <w:rFonts w:ascii="Times New Roman" w:eastAsia="Calibri" w:hAnsi="Times New Roman" w:cs="Times New Roman"/>
          <w:sz w:val="28"/>
          <w:szCs w:val="28"/>
        </w:rPr>
        <w:t xml:space="preserve"> сельском поселении утвержденное решением Думы </w:t>
      </w:r>
      <w:proofErr w:type="spellStart"/>
      <w:r w:rsidRPr="00ED58F4">
        <w:rPr>
          <w:rFonts w:ascii="Times New Roman" w:eastAsia="Calibri" w:hAnsi="Times New Roman" w:cs="Times New Roman"/>
          <w:sz w:val="28"/>
          <w:szCs w:val="28"/>
        </w:rPr>
        <w:t>Зерновского</w:t>
      </w:r>
      <w:proofErr w:type="spellEnd"/>
      <w:r w:rsidRPr="00ED58F4">
        <w:rPr>
          <w:rFonts w:ascii="Times New Roman" w:eastAsia="Calibri" w:hAnsi="Times New Roman" w:cs="Times New Roman"/>
          <w:sz w:val="28"/>
          <w:szCs w:val="28"/>
        </w:rPr>
        <w:t xml:space="preserve"> муниципального образования от 11.02.2011 № 89 (в редакции от </w:t>
      </w:r>
      <w:r w:rsidR="00B7652A">
        <w:rPr>
          <w:rFonts w:ascii="Times New Roman" w:eastAsia="Calibri" w:hAnsi="Times New Roman" w:cs="Times New Roman"/>
          <w:sz w:val="28"/>
          <w:szCs w:val="28"/>
        </w:rPr>
        <w:t>09.02.2009 г.</w:t>
      </w:r>
      <w:r w:rsidRPr="00ED58F4">
        <w:rPr>
          <w:rFonts w:ascii="Times New Roman" w:eastAsia="Calibri" w:hAnsi="Times New Roman" w:cs="Times New Roman"/>
          <w:sz w:val="28"/>
          <w:szCs w:val="28"/>
        </w:rPr>
        <w:t>) следующие изменения:</w:t>
      </w:r>
    </w:p>
    <w:p w:rsidR="00ED58F4" w:rsidRPr="00ED58F4" w:rsidRDefault="00ED58F4" w:rsidP="00ED58F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58F4">
        <w:rPr>
          <w:rFonts w:ascii="Times New Roman" w:eastAsia="Calibri" w:hAnsi="Times New Roman" w:cs="Times New Roman"/>
          <w:sz w:val="28"/>
          <w:szCs w:val="28"/>
        </w:rPr>
        <w:t>1.1. пункт 9 статьи 15 признать утратившим силу;</w:t>
      </w:r>
    </w:p>
    <w:p w:rsidR="00ED58F4" w:rsidRPr="00ED58F4" w:rsidRDefault="00ED58F4" w:rsidP="00ED58F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58F4">
        <w:rPr>
          <w:rFonts w:ascii="Times New Roman" w:eastAsia="Calibri" w:hAnsi="Times New Roman" w:cs="Times New Roman"/>
          <w:sz w:val="28"/>
          <w:szCs w:val="28"/>
        </w:rPr>
        <w:t>1.2. пункт 5 статьи 17 признать утратившим силу;</w:t>
      </w:r>
    </w:p>
    <w:p w:rsidR="00ED58F4" w:rsidRPr="00ED58F4" w:rsidRDefault="00ED58F4" w:rsidP="00ED58F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58F4">
        <w:rPr>
          <w:rFonts w:ascii="Times New Roman" w:eastAsia="Calibri" w:hAnsi="Times New Roman" w:cs="Times New Roman"/>
          <w:sz w:val="28"/>
          <w:szCs w:val="28"/>
        </w:rPr>
        <w:t>1.3. пункт 10 статьи 24 дополнить следующими словами:</w:t>
      </w:r>
    </w:p>
    <w:p w:rsidR="00ED58F4" w:rsidRPr="00ED58F4" w:rsidRDefault="00ED58F4" w:rsidP="00ED58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«В случае утверждения решения о бюджете распределения бюджетных ассигнований по муниципальным программам и непрограммным направлениям деятельности к проекту решения о бюджете представляются паспорта муниципальных программ.</w:t>
      </w:r>
    </w:p>
    <w:p w:rsidR="00ED58F4" w:rsidRPr="00ED58F4" w:rsidRDefault="00ED58F4" w:rsidP="00ED58F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58F4">
        <w:rPr>
          <w:rFonts w:ascii="Times New Roman" w:eastAsia="Calibri" w:hAnsi="Times New Roman" w:cs="Times New Roman"/>
          <w:sz w:val="28"/>
          <w:szCs w:val="28"/>
        </w:rPr>
        <w:t>В случае</w:t>
      </w:r>
      <w:proofErr w:type="gramStart"/>
      <w:r w:rsidRPr="00ED58F4">
        <w:rPr>
          <w:rFonts w:ascii="Times New Roman" w:eastAsia="Calibri" w:hAnsi="Times New Roman" w:cs="Times New Roman"/>
          <w:sz w:val="28"/>
          <w:szCs w:val="28"/>
        </w:rPr>
        <w:t>,</w:t>
      </w:r>
      <w:proofErr w:type="gramEnd"/>
      <w:r w:rsidRPr="00ED58F4">
        <w:rPr>
          <w:rFonts w:ascii="Times New Roman" w:eastAsia="Calibri" w:hAnsi="Times New Roman" w:cs="Times New Roman"/>
          <w:sz w:val="28"/>
          <w:szCs w:val="28"/>
        </w:rPr>
        <w:t xml:space="preserve"> если проект решения о бюджете не содержит приложение с распределением бюджетных ассигнований по разделам и подразделам классификации расходов бюджетов, приложение с распределением бюджетных ассигнований по разделам и подразделам классификации расходов бюджетов включается в состав приложений к пояснительной записке к проекту решения о бюджете.»;</w:t>
      </w:r>
    </w:p>
    <w:p w:rsidR="00ED58F4" w:rsidRPr="00ED58F4" w:rsidRDefault="00ED58F4" w:rsidP="00ED58F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58F4">
        <w:rPr>
          <w:rFonts w:ascii="Times New Roman" w:eastAsia="Calibri" w:hAnsi="Times New Roman" w:cs="Times New Roman"/>
          <w:sz w:val="28"/>
          <w:szCs w:val="28"/>
        </w:rPr>
        <w:t>1.4. абзац 3 статьи 35 дополнить следующими словами «Подготовка заключения на годовой отчет об исполнении местного бюджета проводится в срок, не превышающий один месяц</w:t>
      </w:r>
      <w:proofErr w:type="gramStart"/>
      <w:r w:rsidRPr="00ED58F4">
        <w:rPr>
          <w:rFonts w:ascii="Times New Roman" w:eastAsia="Calibri" w:hAnsi="Times New Roman" w:cs="Times New Roman"/>
          <w:sz w:val="28"/>
          <w:szCs w:val="28"/>
        </w:rPr>
        <w:t>.»;</w:t>
      </w:r>
      <w:proofErr w:type="gramEnd"/>
    </w:p>
    <w:p w:rsidR="00ED58F4" w:rsidRPr="00ED58F4" w:rsidRDefault="00ED58F4" w:rsidP="00ED58F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58F4">
        <w:rPr>
          <w:rFonts w:ascii="Times New Roman" w:eastAsia="Calibri" w:hAnsi="Times New Roman" w:cs="Times New Roman"/>
          <w:sz w:val="28"/>
          <w:szCs w:val="28"/>
        </w:rPr>
        <w:t>1.5. пункт 4 статьи 40 признать утратившим силу.</w:t>
      </w:r>
    </w:p>
    <w:p w:rsidR="00ED58F4" w:rsidRPr="00ED58F4" w:rsidRDefault="00ED58F4" w:rsidP="00ED58F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58F4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2. Администрации </w:t>
      </w:r>
      <w:proofErr w:type="spellStart"/>
      <w:r w:rsidRPr="00ED58F4">
        <w:rPr>
          <w:rFonts w:ascii="Times New Roman" w:eastAsia="Calibri" w:hAnsi="Times New Roman" w:cs="Times New Roman"/>
          <w:sz w:val="28"/>
          <w:szCs w:val="28"/>
        </w:rPr>
        <w:t>Зерновского</w:t>
      </w:r>
      <w:proofErr w:type="spellEnd"/>
      <w:r w:rsidRPr="00ED58F4">
        <w:rPr>
          <w:rFonts w:ascii="Times New Roman" w:eastAsia="Calibri" w:hAnsi="Times New Roman" w:cs="Times New Roman"/>
          <w:sz w:val="28"/>
          <w:szCs w:val="28"/>
        </w:rPr>
        <w:t xml:space="preserve"> муниципального образования:</w:t>
      </w:r>
    </w:p>
    <w:p w:rsidR="00ED58F4" w:rsidRPr="00ED58F4" w:rsidRDefault="00ED58F4" w:rsidP="00ED58F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58F4">
        <w:rPr>
          <w:rFonts w:ascii="Times New Roman" w:eastAsia="Calibri" w:hAnsi="Times New Roman" w:cs="Times New Roman"/>
          <w:sz w:val="28"/>
          <w:szCs w:val="28"/>
        </w:rPr>
        <w:t>2.1. опубликовать настоящее решение в издании «</w:t>
      </w:r>
      <w:proofErr w:type="spellStart"/>
      <w:r w:rsidRPr="00ED58F4">
        <w:rPr>
          <w:rFonts w:ascii="Times New Roman" w:eastAsia="Calibri" w:hAnsi="Times New Roman" w:cs="Times New Roman"/>
          <w:sz w:val="28"/>
          <w:szCs w:val="28"/>
        </w:rPr>
        <w:t>Зерновской</w:t>
      </w:r>
      <w:proofErr w:type="spellEnd"/>
      <w:r w:rsidRPr="00ED58F4">
        <w:rPr>
          <w:rFonts w:ascii="Times New Roman" w:eastAsia="Calibri" w:hAnsi="Times New Roman" w:cs="Times New Roman"/>
          <w:sz w:val="28"/>
          <w:szCs w:val="28"/>
        </w:rPr>
        <w:t xml:space="preserve"> вестник»;</w:t>
      </w:r>
    </w:p>
    <w:p w:rsidR="00ED58F4" w:rsidRPr="00ED58F4" w:rsidRDefault="00ED58F4" w:rsidP="00ED58F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58F4">
        <w:rPr>
          <w:rFonts w:ascii="Times New Roman" w:eastAsia="Calibri" w:hAnsi="Times New Roman" w:cs="Times New Roman"/>
          <w:sz w:val="28"/>
          <w:szCs w:val="28"/>
        </w:rPr>
        <w:t xml:space="preserve">2.2. внести информационную справку в оригинал решения Думы </w:t>
      </w:r>
      <w:proofErr w:type="spellStart"/>
      <w:r w:rsidRPr="00ED58F4">
        <w:rPr>
          <w:rFonts w:ascii="Times New Roman" w:eastAsia="Calibri" w:hAnsi="Times New Roman" w:cs="Times New Roman"/>
          <w:sz w:val="28"/>
          <w:szCs w:val="28"/>
        </w:rPr>
        <w:t>Зерновского</w:t>
      </w:r>
      <w:proofErr w:type="spellEnd"/>
      <w:r w:rsidRPr="00ED58F4">
        <w:rPr>
          <w:rFonts w:ascii="Times New Roman" w:eastAsia="Calibri" w:hAnsi="Times New Roman" w:cs="Times New Roman"/>
          <w:sz w:val="28"/>
          <w:szCs w:val="28"/>
        </w:rPr>
        <w:t xml:space="preserve"> муниципального образования от 11.02.2011 года № 89 «Об утверждении Положения о бюджетном процессе в </w:t>
      </w:r>
      <w:proofErr w:type="spellStart"/>
      <w:r w:rsidRPr="00ED58F4">
        <w:rPr>
          <w:rFonts w:ascii="Times New Roman" w:eastAsia="Calibri" w:hAnsi="Times New Roman" w:cs="Times New Roman"/>
          <w:sz w:val="28"/>
          <w:szCs w:val="28"/>
        </w:rPr>
        <w:t>Зерновском</w:t>
      </w:r>
      <w:proofErr w:type="spellEnd"/>
      <w:r w:rsidRPr="00ED58F4">
        <w:rPr>
          <w:rFonts w:ascii="Times New Roman" w:eastAsia="Calibri" w:hAnsi="Times New Roman" w:cs="Times New Roman"/>
          <w:sz w:val="28"/>
          <w:szCs w:val="28"/>
        </w:rPr>
        <w:t xml:space="preserve"> сельском поселении в новой редакции» о внесенных изменениях.</w:t>
      </w:r>
    </w:p>
    <w:p w:rsidR="00ED58F4" w:rsidRPr="00ED58F4" w:rsidRDefault="00ED58F4" w:rsidP="00ED58F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58F4">
        <w:rPr>
          <w:rFonts w:ascii="Times New Roman" w:eastAsia="Calibri" w:hAnsi="Times New Roman" w:cs="Times New Roman"/>
          <w:sz w:val="28"/>
          <w:szCs w:val="28"/>
        </w:rPr>
        <w:t>3. Настоящее решение вступает в законную силу со дня его официального опубликования.</w:t>
      </w:r>
    </w:p>
    <w:p w:rsidR="00ED58F4" w:rsidRPr="00ED58F4" w:rsidRDefault="00ED58F4" w:rsidP="00ED58F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D58F4" w:rsidRPr="00ED58F4" w:rsidRDefault="00ED58F4" w:rsidP="00ED58F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D58F4" w:rsidRPr="00ED58F4" w:rsidRDefault="00ED58F4" w:rsidP="00ED58F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D58F4" w:rsidRPr="00ED58F4" w:rsidRDefault="00ED58F4" w:rsidP="00ED58F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D58F4">
        <w:rPr>
          <w:rFonts w:ascii="Times New Roman" w:eastAsia="Calibri" w:hAnsi="Times New Roman" w:cs="Times New Roman"/>
          <w:sz w:val="28"/>
          <w:szCs w:val="28"/>
        </w:rPr>
        <w:t xml:space="preserve">Глава </w:t>
      </w:r>
      <w:proofErr w:type="spellStart"/>
      <w:r w:rsidRPr="00ED58F4">
        <w:rPr>
          <w:rFonts w:ascii="Times New Roman" w:eastAsia="Calibri" w:hAnsi="Times New Roman" w:cs="Times New Roman"/>
          <w:sz w:val="28"/>
          <w:szCs w:val="28"/>
        </w:rPr>
        <w:t>Зерновского</w:t>
      </w:r>
      <w:proofErr w:type="spellEnd"/>
    </w:p>
    <w:p w:rsidR="00ED58F4" w:rsidRPr="00ED58F4" w:rsidRDefault="00ED58F4" w:rsidP="00ED58F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D58F4">
        <w:rPr>
          <w:rFonts w:ascii="Times New Roman" w:eastAsia="Calibri" w:hAnsi="Times New Roman" w:cs="Times New Roman"/>
          <w:sz w:val="28"/>
          <w:szCs w:val="28"/>
        </w:rPr>
        <w:t>муниципального образования</w:t>
      </w:r>
      <w:r w:rsidRPr="00ED58F4">
        <w:rPr>
          <w:rFonts w:ascii="Times New Roman" w:eastAsia="Calibri" w:hAnsi="Times New Roman" w:cs="Times New Roman"/>
          <w:sz w:val="28"/>
          <w:szCs w:val="28"/>
        </w:rPr>
        <w:tab/>
      </w:r>
      <w:r w:rsidRPr="00ED58F4">
        <w:rPr>
          <w:rFonts w:ascii="Times New Roman" w:eastAsia="Calibri" w:hAnsi="Times New Roman" w:cs="Times New Roman"/>
          <w:sz w:val="28"/>
          <w:szCs w:val="28"/>
        </w:rPr>
        <w:tab/>
      </w:r>
      <w:r w:rsidRPr="00ED58F4">
        <w:rPr>
          <w:rFonts w:ascii="Times New Roman" w:eastAsia="Calibri" w:hAnsi="Times New Roman" w:cs="Times New Roman"/>
          <w:sz w:val="28"/>
          <w:szCs w:val="28"/>
        </w:rPr>
        <w:tab/>
      </w:r>
      <w:r w:rsidRPr="00ED58F4">
        <w:rPr>
          <w:rFonts w:ascii="Times New Roman" w:eastAsia="Calibri" w:hAnsi="Times New Roman" w:cs="Times New Roman"/>
          <w:sz w:val="28"/>
          <w:szCs w:val="28"/>
        </w:rPr>
        <w:tab/>
      </w:r>
      <w:r w:rsidRPr="00ED58F4">
        <w:rPr>
          <w:rFonts w:ascii="Times New Roman" w:eastAsia="Calibri" w:hAnsi="Times New Roman" w:cs="Times New Roman"/>
          <w:sz w:val="28"/>
          <w:szCs w:val="28"/>
        </w:rPr>
        <w:tab/>
      </w:r>
      <w:r w:rsidRPr="00ED58F4">
        <w:rPr>
          <w:rFonts w:ascii="Times New Roman" w:eastAsia="Calibri" w:hAnsi="Times New Roman" w:cs="Times New Roman"/>
          <w:sz w:val="28"/>
          <w:szCs w:val="28"/>
        </w:rPr>
        <w:tab/>
        <w:t>Т.Г.</w:t>
      </w:r>
      <w:r w:rsidR="00BA450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D58F4">
        <w:rPr>
          <w:rFonts w:ascii="Times New Roman" w:eastAsia="Calibri" w:hAnsi="Times New Roman" w:cs="Times New Roman"/>
          <w:sz w:val="28"/>
          <w:szCs w:val="28"/>
        </w:rPr>
        <w:t>Чернышева</w:t>
      </w:r>
    </w:p>
    <w:p w:rsidR="00ED58F4" w:rsidRPr="00ED58F4" w:rsidRDefault="00ED58F4" w:rsidP="00ED58F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D58F4" w:rsidRPr="00ED58F4" w:rsidRDefault="00ED58F4" w:rsidP="00ED58F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D58F4" w:rsidRPr="00ED58F4" w:rsidRDefault="00ED58F4" w:rsidP="00ED58F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D58F4" w:rsidRPr="00ED58F4" w:rsidRDefault="00ED58F4" w:rsidP="00ED58F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D58F4" w:rsidRPr="00ED58F4" w:rsidRDefault="00ED58F4" w:rsidP="00ED58F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D58F4" w:rsidRPr="00ED58F4" w:rsidRDefault="00ED58F4" w:rsidP="00ED58F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D58F4" w:rsidRPr="00ED58F4" w:rsidRDefault="00ED58F4" w:rsidP="00ED58F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D58F4" w:rsidRPr="00ED58F4" w:rsidRDefault="00ED58F4" w:rsidP="00ED58F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D58F4" w:rsidRPr="00ED58F4" w:rsidRDefault="00ED58F4" w:rsidP="00ED58F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D58F4" w:rsidRPr="00ED58F4" w:rsidRDefault="00ED58F4" w:rsidP="00ED58F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D58F4" w:rsidRPr="00ED58F4" w:rsidRDefault="00ED58F4" w:rsidP="00ED58F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D58F4" w:rsidRPr="00ED58F4" w:rsidRDefault="00ED58F4" w:rsidP="00ED58F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D58F4" w:rsidRPr="00ED58F4" w:rsidRDefault="00ED58F4" w:rsidP="00ED58F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D58F4" w:rsidRPr="00ED58F4" w:rsidRDefault="00ED58F4" w:rsidP="00ED58F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D58F4" w:rsidRPr="00ED58F4" w:rsidRDefault="00ED58F4" w:rsidP="00ED58F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D58F4" w:rsidRPr="00ED58F4" w:rsidRDefault="00ED58F4" w:rsidP="00ED58F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D58F4" w:rsidRPr="00ED58F4" w:rsidRDefault="00ED58F4" w:rsidP="00ED58F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D58F4" w:rsidRPr="00ED58F4" w:rsidRDefault="00ED58F4" w:rsidP="00ED58F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D58F4" w:rsidRPr="00ED58F4" w:rsidRDefault="00ED58F4" w:rsidP="00ED58F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D58F4" w:rsidRPr="00ED58F4" w:rsidRDefault="00ED58F4" w:rsidP="00ED58F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D58F4" w:rsidRPr="00ED58F4" w:rsidRDefault="00ED58F4" w:rsidP="00ED58F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D58F4" w:rsidRPr="00ED58F4" w:rsidRDefault="00ED58F4" w:rsidP="00ED58F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D58F4" w:rsidRPr="00ED58F4" w:rsidRDefault="00ED58F4" w:rsidP="00ED58F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D58F4" w:rsidRPr="00ED58F4" w:rsidRDefault="00ED58F4" w:rsidP="00ED58F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D58F4" w:rsidRPr="00ED58F4" w:rsidRDefault="00ED58F4" w:rsidP="00ED58F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D58F4" w:rsidRPr="00ED58F4" w:rsidRDefault="00ED58F4" w:rsidP="00ED58F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D58F4" w:rsidRPr="00ED58F4" w:rsidRDefault="00ED58F4" w:rsidP="00ED58F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D58F4" w:rsidRPr="00ED58F4" w:rsidRDefault="00ED58F4" w:rsidP="00ED58F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D58F4" w:rsidRPr="00ED58F4" w:rsidRDefault="00ED58F4" w:rsidP="00ED58F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D58F4" w:rsidRPr="00ED58F4" w:rsidRDefault="00ED58F4" w:rsidP="00ED58F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D58F4" w:rsidRPr="00ED58F4" w:rsidRDefault="00ED58F4" w:rsidP="00ED58F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D58F4" w:rsidRPr="00ED58F4" w:rsidRDefault="00ED58F4" w:rsidP="00ED58F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D58F4" w:rsidRDefault="00ED58F4" w:rsidP="00ED58F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4541E" w:rsidRDefault="00A4541E" w:rsidP="00ED58F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4541E" w:rsidRPr="00ED58F4" w:rsidRDefault="00A4541E" w:rsidP="00ED58F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D58F4" w:rsidRPr="00A4541E" w:rsidRDefault="00ED58F4" w:rsidP="00ED58F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4541E">
        <w:rPr>
          <w:rFonts w:ascii="Times New Roman" w:eastAsia="Calibri" w:hAnsi="Times New Roman" w:cs="Times New Roman"/>
          <w:b/>
          <w:sz w:val="24"/>
          <w:szCs w:val="24"/>
        </w:rPr>
        <w:t>Н.А. Михнева</w:t>
      </w:r>
    </w:p>
    <w:p w:rsidR="00ED58F4" w:rsidRPr="00A4541E" w:rsidRDefault="00ED58F4" w:rsidP="00ED58F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4541E">
        <w:rPr>
          <w:rFonts w:ascii="Times New Roman" w:eastAsia="Calibri" w:hAnsi="Times New Roman" w:cs="Times New Roman"/>
          <w:b/>
          <w:sz w:val="24"/>
          <w:szCs w:val="24"/>
        </w:rPr>
        <w:t>8-39546-5-18-37</w:t>
      </w:r>
    </w:p>
    <w:p w:rsidR="00ED58F4" w:rsidRPr="00ED58F4" w:rsidRDefault="00ED58F4" w:rsidP="00ED58F4">
      <w:pPr>
        <w:widowControl w:val="0"/>
        <w:spacing w:after="0" w:line="240" w:lineRule="auto"/>
        <w:ind w:right="-1" w:firstLine="567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D58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Утвержден</w:t>
      </w:r>
      <w:r w:rsidR="00A454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r w:rsidRPr="00ED58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решением Думы</w:t>
      </w:r>
    </w:p>
    <w:p w:rsidR="00ED58F4" w:rsidRPr="00ED58F4" w:rsidRDefault="00ED58F4" w:rsidP="00ED58F4">
      <w:pPr>
        <w:widowControl w:val="0"/>
        <w:spacing w:after="0" w:line="240" w:lineRule="auto"/>
        <w:ind w:right="-1" w:firstLine="567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ED58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Зерновского</w:t>
      </w:r>
      <w:proofErr w:type="spellEnd"/>
    </w:p>
    <w:p w:rsidR="00ED58F4" w:rsidRPr="00ED58F4" w:rsidRDefault="00ED58F4" w:rsidP="00ED58F4">
      <w:pPr>
        <w:widowControl w:val="0"/>
        <w:spacing w:after="0" w:line="240" w:lineRule="auto"/>
        <w:ind w:right="-1" w:firstLine="567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D58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муниципального образования</w:t>
      </w:r>
    </w:p>
    <w:p w:rsidR="00ED58F4" w:rsidRPr="00ED58F4" w:rsidRDefault="00A4541E" w:rsidP="00ED58F4">
      <w:pPr>
        <w:widowControl w:val="0"/>
        <w:spacing w:after="0" w:line="240" w:lineRule="auto"/>
        <w:ind w:right="-1" w:firstLine="567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11.11.</w:t>
      </w:r>
      <w:r w:rsidR="00ED58F4" w:rsidRPr="00ED58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2013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ED58F4" w:rsidRPr="00ED58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46</w:t>
      </w:r>
    </w:p>
    <w:p w:rsidR="00ED58F4" w:rsidRPr="00ED58F4" w:rsidRDefault="00ED58F4" w:rsidP="00ED58F4">
      <w:pPr>
        <w:widowControl w:val="0"/>
        <w:tabs>
          <w:tab w:val="left" w:pos="6840"/>
        </w:tabs>
        <w:spacing w:after="0" w:line="240" w:lineRule="auto"/>
        <w:ind w:right="-1" w:firstLine="567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  <w:r w:rsidRPr="00ED58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 xml:space="preserve">о бюджетном процессе в </w:t>
      </w:r>
      <w:proofErr w:type="spellStart"/>
      <w:r w:rsidRPr="00ED58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Зерновском</w:t>
      </w:r>
      <w:proofErr w:type="spellEnd"/>
      <w:r w:rsidRPr="00ED58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сельском поселении в новой редакции</w:t>
      </w: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Глава 1. ОБЩИЕ ПОЛОЖЕНИЯ</w:t>
      </w: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1. Предмет правового регулирования настоящего Положения</w:t>
      </w: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Положение о бюджетном процессе в </w:t>
      </w:r>
      <w:proofErr w:type="spellStart"/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Зерновском</w:t>
      </w:r>
      <w:proofErr w:type="spellEnd"/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сельском поселении (далее – Положение) определяет организацию бюджетного процесса в </w:t>
      </w:r>
      <w:proofErr w:type="spellStart"/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Зерновском</w:t>
      </w:r>
      <w:proofErr w:type="spellEnd"/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сельском поселении (далее – поселение), регламентирует деятельность участников бюджетного процесса по составлению и рассмотрению проекта бюджета поселения, утверждению и исполнению бюджета поселения, контролю за его исполнением, составлению, внешней проверке, рассмотрению и утверждению бюджетной отчетности на территории поселения.</w:t>
      </w:r>
      <w:proofErr w:type="gramEnd"/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2. Нормативные правовые акты, регулирующие бюджетный процесс в поселении </w:t>
      </w: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Бюджетный процесс на территории поселения регулируется Бюджетным кодексом Российской Федерации, Налоговым кодексом Российской Федерации, нормативными правовыми актами Российской Федерации и Иркутской области, настоящим Положением и иными муниципальными правовыми актами органов местного самоуправления Черемховского района и поселения, регулирующими бюджетные правоотношения.</w:t>
      </w: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3. Бюджет поселения</w:t>
      </w: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 w:rsidRPr="00ED58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 поселения – форма образования и расходования денежных средств, предназначенных для финансового обеспечения задач и функций местного самоуправления.</w:t>
      </w: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</w:t>
      </w: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 поселения утверждается Думой </w:t>
      </w:r>
      <w:proofErr w:type="spellStart"/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Зерновского</w:t>
      </w:r>
      <w:proofErr w:type="spellEnd"/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(далее – Дума поселения) в форме решения.</w:t>
      </w: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</w:t>
      </w: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о бюджете принимается на три года (на очередной финансовый год и плановый период).</w:t>
      </w: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</w:t>
      </w: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о бюджете подлежит официальному опубликованию.</w:t>
      </w: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</w:t>
      </w: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 решения Думы поселения о бюджете и </w:t>
      </w:r>
      <w:proofErr w:type="gramStart"/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</w:t>
      </w:r>
      <w:proofErr w:type="gramEnd"/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его исполнении выносятся на публичные слушания в установленном порядке.</w:t>
      </w: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Глава 2. ДОХОДЫ БЮДЖЕТА ПОСЕЛЕНИЯ</w:t>
      </w: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4. Формирование доходов бюджета поселения</w:t>
      </w: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Доходы бюджета поселения формируются в соответствии с бюджетным законодательством Российской Федерации, законодательством о налогах и сборах и законодательством об иных обязательных платежах.</w:t>
      </w: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Статья 5. Доходы бюджета поселения</w:t>
      </w: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</w:t>
      </w: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Доходы бюджета поселения формируются за счет:</w:t>
      </w:r>
    </w:p>
    <w:p w:rsidR="00ED58F4" w:rsidRPr="00ED58F4" w:rsidRDefault="00ED58F4" w:rsidP="00A4541E">
      <w:pPr>
        <w:widowControl w:val="0"/>
        <w:numPr>
          <w:ilvl w:val="0"/>
          <w:numId w:val="15"/>
        </w:numPr>
        <w:spacing w:after="0" w:line="240" w:lineRule="auto"/>
        <w:ind w:left="0"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федеральных налогов и сборов, в том числе налогов, предусмотренных специальными налоговыми режимами, региональных и местных налогов в соответствии с нормативами, установленными статьёй 61 Бюджетного кодекса Российской Федерации, федеральным законом о федеральном бюджете, законом Иркутской области об областном бюджете на очередной финансовый год и плановый период, решением Думы Черемховского района о межбюджетных отношениях и решением Думы поселения о бюджете поселения на</w:t>
      </w:r>
      <w:proofErr w:type="gramEnd"/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очередной финансовый год, а также пеней и штрафов по ним;</w:t>
      </w:r>
    </w:p>
    <w:p w:rsidR="00ED58F4" w:rsidRPr="00ED58F4" w:rsidRDefault="00ED58F4" w:rsidP="00A4541E">
      <w:pPr>
        <w:widowControl w:val="0"/>
        <w:numPr>
          <w:ilvl w:val="0"/>
          <w:numId w:val="15"/>
        </w:numPr>
        <w:spacing w:after="0" w:line="240" w:lineRule="auto"/>
        <w:ind w:left="0"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неналоговых доходов в соответствии с нормативами, установленными статьями 46 и 62 Бюджетного кодекса Российской Федерации;</w:t>
      </w:r>
    </w:p>
    <w:p w:rsidR="00ED58F4" w:rsidRPr="00ED58F4" w:rsidRDefault="00ED58F4" w:rsidP="00A4541E">
      <w:pPr>
        <w:widowControl w:val="0"/>
        <w:numPr>
          <w:ilvl w:val="0"/>
          <w:numId w:val="15"/>
        </w:numPr>
        <w:spacing w:after="0" w:line="240" w:lineRule="auto"/>
        <w:ind w:left="0"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безвозмездных поступлений.</w:t>
      </w: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</w:t>
      </w: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Доходы бюджета поселения прогнозируются на основе прогноза социально-экономического развития поселения в условиях законодательства о налогах и сборах и бюджетного законодательства Российской Федерации, а также законов Иркутской области и решений Думы, устанавливающих неналоговые доходы бюджета поселения, действующих на день внесения проекта решения о бюджете поселения на очередной финансовый год и плановый период в Думу поселения.</w:t>
      </w:r>
      <w:proofErr w:type="gramEnd"/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6. Внесение изменений в решение Думы поселения в части доходов</w:t>
      </w: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</w:t>
      </w: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Думы поселения о внесении изменений в муниципальные правовые акты Думы поселения о местных налогах, в настоящее Положение, приводящие к изменению доходов бюджетов бюджетной системы Российской Федерации, вступающие в силу в очередном финансовом году и плановом периоде, должны быть приняты не позднее одного месяца до дня внесения проекта решения о бюджете поселения на очередной финансовый год и плановый период в</w:t>
      </w:r>
      <w:proofErr w:type="gramEnd"/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Думу поселения.</w:t>
      </w: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</w:t>
      </w: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Внесение изменений в решение Думы поселения о местных налогах, предполагающих их вступление в силу в течение текущего финансового года и планового периода, допускается только в случае внесения соответствующих изменений в решение Думы поселения о бюджете поселения на текущий финансовый год и плановый период.</w:t>
      </w: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Глава 3. РАСХОДЫ БЮДЖЕТА ПОСЕЛЕНИЯ</w:t>
      </w: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7. Формирование расходов бюджета поселения</w:t>
      </w: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</w:t>
      </w: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расходов бюджета поселения осуществляется в соответствии с расходными обязательствами, обусловленными установленным законодательством Российской Федерации, полномочиями, исполнение которых должно происходить в очередном финансовом году и плановом периоде за счет средств бюджета поселения.</w:t>
      </w: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</w:t>
      </w: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Планирование бюджетных ассигнований осуществляется раздельно по бюджетным ассигнованиям на исполнение действующих и принимаемых обязательств.</w:t>
      </w: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8. Резервный фонд Администрации поселения</w:t>
      </w: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</w:t>
      </w: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расходной части бюджета поселения предусматривается создание резервного фонда Администрации поселения (далее – резервный фонд).</w:t>
      </w: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</w:t>
      </w: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 резервного фонда устанавливается решением Думы поселения о бюджете поселения и не может превышать 3 процента утвержденного решением о бюджете поселения общего объема расходов.</w:t>
      </w: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</w:t>
      </w: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Средства резервного фонда направляются на финансовое обеспечение непредвиденных расходов, в том числе на проведение аварийно-восстановительных работ и иных мероприятий, связанных с ликвидацией последствий стихийных бедствий и других чрезвычайных ситуаций. Бюджетные ассигнования резервного фонда, предусмотренные в составе бюджета поселения, используются по решению Администрации поселения в установленном ею порядке.</w:t>
      </w: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</w:t>
      </w: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Отчет об использовании бюджетных ассигнований резервного фонда прилагается к ежеквартальному и годовому отчетам об исполнении бюджета поселения.</w:t>
      </w: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9. Долгосрочные целевые программы</w:t>
      </w: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1. Долгосрочные целевые программы реализуются за счет средств бюджета поселения и утверждаются Администрацией поселения.</w:t>
      </w: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</w:t>
      </w: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Долгосрочные целевые программы, предлагаемые к финансированию начиная с очередного финансового года и планового периода, подлежат утверждению Администрацией поселения не позднее одного месяца до дня внесения проекта решения о бюджете поселения в Думу поселения.</w:t>
      </w: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</w:t>
      </w: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Администрация поселения по каждой долгосрочной целевой программе проводит оценку эффективности ее реализации. Порядок проведения и критерии указанной оценки устанавливаются Администрацией поселения.</w:t>
      </w: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проведенной оценки эффективности Администрация поселения не позднее одного месяца до дня внесения проекта решения о бюджете поселения в Думу поселения может принять решение о сокращении, начиная с очередного финансового года и планового периода, бюджетных ассигнований на реализацию программы или о досрочном прекращении ее реализации.</w:t>
      </w: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 </w:t>
      </w: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Бюджетные ассигнования на реализацию долгосрочных целевых программ утверждаются решением Думы поселения о бюджете поселения на очередной финансовый год и плановый период в составе ведомственной структуры расходов бюджета поселения по каждой программе и соответствующей ей целевой статье бюджета поселения.</w:t>
      </w: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10. Ведомственные целевые программы</w:t>
      </w: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1.Порядок разработки, утверждения и реализации ведомственных целевых программ устанавливается Администрацией поселения.</w:t>
      </w: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</w:t>
      </w: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Бюджетные ассигнования на реализацию ведомственных целевых программ утверждаются решением Думы поселения о бюджете поселения на очередной финансовый год и плановый период в составе ведомственной структуры расходов бюджета поселения по каждой программе и соответствующего ей вида расходов бюджета поселения.</w:t>
      </w: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11. Участники бюджетного процесса</w:t>
      </w: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Участниками бюджетного процесса являются:</w:t>
      </w: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1. Глава поселения.</w:t>
      </w: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2. Дума поселения.</w:t>
      </w: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3. Администрация поселения.</w:t>
      </w: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4. Контрольно-счетная палата Черемховского районного муниципального образования (по соглашению).</w:t>
      </w: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5. Главные распорядители (распорядители) средств бюджета поселения.</w:t>
      </w: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6. Главные администраторы (администраторы) доходов бюджета поселения.</w:t>
      </w: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7. Главные администраторы (администраторы) источников финансирования дефицита бюджета поселения.</w:t>
      </w: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8. Получатели бюджетных средств.</w:t>
      </w: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12. Бюджетные полномочия главы поселения</w:t>
      </w: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поселения:</w:t>
      </w: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Подписывает и опубликовывает (обнародует) в порядке, установленном Уставом муниципального образования, решение о бюджете на очередной финансовый год и плановый период, решение о внесении изменений в бюджет, решение об утверждении отчета об исполнении бюджета и иные нормативные правовые акты, принятые Думой поселения и регулирующие бюджетные правоотношения в поселении.</w:t>
      </w: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</w:t>
      </w: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 иные полномочия в соответствии с бюджетным законодательством, Уставом муниципального образования, нормативными правовыми актами Думы поселения.</w:t>
      </w: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13. Бюджетные полномочия Думы поселения</w:t>
      </w: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Дума поселения в пределах своих полномочий:</w:t>
      </w: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Устанавливает порядок рассмотрения проекта бюджета поселения, утверждения бюджета поселения, осуществления </w:t>
      </w:r>
      <w:proofErr w:type="gramStart"/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и утверждения отчета об исполнении бюджета поселения.</w:t>
      </w: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Рассматривает проект бюджета поселения.</w:t>
      </w: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3. Утверждает бюджет поселения и изменения в бюджет поселения.</w:t>
      </w: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Осуществляет </w:t>
      </w:r>
      <w:proofErr w:type="gramStart"/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бюджета поселения.</w:t>
      </w: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5. Утверждает отчет об исполнении бюджета поселения.</w:t>
      </w: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6. Устанавливает, изменяет и отменяет местные налоги и сборы в соответствии с законодательством Российской Федерации о налогах и сборах.</w:t>
      </w: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7. Определяет порядок и условия предоставления межбюджетных трансфертов из бюджета поселения.</w:t>
      </w: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8. Осуществляет иные бюджетные полномочия, отнесенные бюджетным законодательством Российской Федерации к бюджетным полномочиям представительного органа муниципального образования.</w:t>
      </w: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14. Бюджетные полномочия Администрации поселения</w:t>
      </w: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поселения:</w:t>
      </w:r>
    </w:p>
    <w:p w:rsidR="00ED58F4" w:rsidRPr="00ED58F4" w:rsidRDefault="00ED58F4" w:rsidP="00A4541E">
      <w:pPr>
        <w:widowControl w:val="0"/>
        <w:numPr>
          <w:ilvl w:val="0"/>
          <w:numId w:val="1"/>
        </w:numPr>
        <w:spacing w:after="0" w:line="240" w:lineRule="auto"/>
        <w:ind w:left="0"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Обеспечивает составление проекта бюджета поселения.</w:t>
      </w:r>
    </w:p>
    <w:p w:rsidR="00ED58F4" w:rsidRPr="00ED58F4" w:rsidRDefault="00ED58F4" w:rsidP="00A4541E">
      <w:pPr>
        <w:widowControl w:val="0"/>
        <w:numPr>
          <w:ilvl w:val="0"/>
          <w:numId w:val="1"/>
        </w:numPr>
        <w:spacing w:after="0" w:line="240" w:lineRule="auto"/>
        <w:ind w:left="0"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Вносит с необходимыми документами и материалами на утверждение Думы проект решения о бюджете поселения, о внесении изменений в решение о бюджете поселения.</w:t>
      </w:r>
    </w:p>
    <w:p w:rsidR="00ED58F4" w:rsidRPr="00ED58F4" w:rsidRDefault="00ED58F4" w:rsidP="00A4541E">
      <w:pPr>
        <w:widowControl w:val="0"/>
        <w:numPr>
          <w:ilvl w:val="0"/>
          <w:numId w:val="1"/>
        </w:numPr>
        <w:spacing w:after="0" w:line="240" w:lineRule="auto"/>
        <w:ind w:left="0"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Обеспечивает исполнение бюджета поселения.</w:t>
      </w:r>
    </w:p>
    <w:p w:rsidR="00ED58F4" w:rsidRPr="00ED58F4" w:rsidRDefault="00ED58F4" w:rsidP="00A4541E">
      <w:pPr>
        <w:widowControl w:val="0"/>
        <w:numPr>
          <w:ilvl w:val="0"/>
          <w:numId w:val="1"/>
        </w:numPr>
        <w:spacing w:after="0" w:line="240" w:lineRule="auto"/>
        <w:ind w:left="0"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Обеспечивает составление отчетов об исполнении бюджета поселения.</w:t>
      </w:r>
    </w:p>
    <w:p w:rsidR="00ED58F4" w:rsidRPr="00ED58F4" w:rsidRDefault="00ED58F4" w:rsidP="00A4541E">
      <w:pPr>
        <w:widowControl w:val="0"/>
        <w:numPr>
          <w:ilvl w:val="0"/>
          <w:numId w:val="1"/>
        </w:numPr>
        <w:spacing w:after="0" w:line="240" w:lineRule="auto"/>
        <w:ind w:left="0"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Устанавливает порядок разработки прогноза социально-экономического развития поселения.</w:t>
      </w:r>
    </w:p>
    <w:p w:rsidR="00ED58F4" w:rsidRPr="00ED58F4" w:rsidRDefault="00ED58F4" w:rsidP="00A4541E">
      <w:pPr>
        <w:widowControl w:val="0"/>
        <w:numPr>
          <w:ilvl w:val="0"/>
          <w:numId w:val="1"/>
        </w:numPr>
        <w:spacing w:after="0" w:line="240" w:lineRule="auto"/>
        <w:ind w:left="0"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Готовит отчет об итогах социально-экономического развития поселения.</w:t>
      </w:r>
    </w:p>
    <w:p w:rsidR="00ED58F4" w:rsidRPr="00ED58F4" w:rsidRDefault="00ED58F4" w:rsidP="00A4541E">
      <w:pPr>
        <w:widowControl w:val="0"/>
        <w:numPr>
          <w:ilvl w:val="0"/>
          <w:numId w:val="1"/>
        </w:numPr>
        <w:spacing w:after="0" w:line="240" w:lineRule="auto"/>
        <w:ind w:left="0"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Устанавливает расходные обязательства поселения и обеспечивает исполнение расходных обязательств поселения.</w:t>
      </w:r>
    </w:p>
    <w:p w:rsidR="00ED58F4" w:rsidRPr="00ED58F4" w:rsidRDefault="00ED58F4" w:rsidP="00A4541E">
      <w:pPr>
        <w:widowControl w:val="0"/>
        <w:numPr>
          <w:ilvl w:val="0"/>
          <w:numId w:val="1"/>
        </w:numPr>
        <w:spacing w:after="0" w:line="240" w:lineRule="auto"/>
        <w:ind w:left="0"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Устанавливает порядок ведения реестра расходных обязательств поселения.</w:t>
      </w:r>
    </w:p>
    <w:p w:rsidR="00ED58F4" w:rsidRPr="00ED58F4" w:rsidRDefault="00ED58F4" w:rsidP="00A4541E">
      <w:pPr>
        <w:widowControl w:val="0"/>
        <w:numPr>
          <w:ilvl w:val="0"/>
          <w:numId w:val="1"/>
        </w:numPr>
        <w:spacing w:after="0" w:line="240" w:lineRule="auto"/>
        <w:ind w:left="0"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Разрабатывает и утверждает методики и порядки предоставления межбюджетных трансфертов.</w:t>
      </w:r>
    </w:p>
    <w:p w:rsidR="00ED58F4" w:rsidRPr="00ED58F4" w:rsidRDefault="00ED58F4" w:rsidP="00A4541E">
      <w:pPr>
        <w:widowControl w:val="0"/>
        <w:numPr>
          <w:ilvl w:val="0"/>
          <w:numId w:val="1"/>
        </w:numPr>
        <w:spacing w:after="0" w:line="240" w:lineRule="auto"/>
        <w:ind w:left="0"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Предоставляет межбюджетные трансферты из бюджета поселения.</w:t>
      </w:r>
    </w:p>
    <w:p w:rsidR="00ED58F4" w:rsidRPr="00ED58F4" w:rsidRDefault="00ED58F4" w:rsidP="00A4541E">
      <w:pPr>
        <w:widowControl w:val="0"/>
        <w:numPr>
          <w:ilvl w:val="0"/>
          <w:numId w:val="1"/>
        </w:numPr>
        <w:spacing w:after="0" w:line="240" w:lineRule="auto"/>
        <w:ind w:left="0"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 управление муниципальным долгом поселения.</w:t>
      </w:r>
    </w:p>
    <w:p w:rsidR="00ED58F4" w:rsidRPr="00ED58F4" w:rsidRDefault="00ED58F4" w:rsidP="00A4541E">
      <w:pPr>
        <w:widowControl w:val="0"/>
        <w:numPr>
          <w:ilvl w:val="0"/>
          <w:numId w:val="1"/>
        </w:numPr>
        <w:spacing w:after="0" w:line="240" w:lineRule="auto"/>
        <w:ind w:left="0"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 муниципальные заимствования от кредитных организаций от имени поселения в пределах лимита, предусмотренного бюджетом поселения на текущий финансовый год и плановый период.</w:t>
      </w:r>
    </w:p>
    <w:p w:rsidR="00ED58F4" w:rsidRPr="00ED58F4" w:rsidRDefault="00ED58F4" w:rsidP="00A4541E">
      <w:pPr>
        <w:widowControl w:val="0"/>
        <w:numPr>
          <w:ilvl w:val="0"/>
          <w:numId w:val="1"/>
        </w:numPr>
        <w:spacing w:after="0" w:line="240" w:lineRule="auto"/>
        <w:ind w:left="0"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Устанавливает порядок составления и ведения сводной бюджетной росписи, бюджетной росписи главных распорядителей, кассового плана.</w:t>
      </w:r>
    </w:p>
    <w:p w:rsidR="00ED58F4" w:rsidRPr="00ED58F4" w:rsidRDefault="00ED58F4" w:rsidP="00A4541E">
      <w:pPr>
        <w:widowControl w:val="0"/>
        <w:numPr>
          <w:ilvl w:val="0"/>
          <w:numId w:val="1"/>
        </w:numPr>
        <w:spacing w:after="0" w:line="240" w:lineRule="auto"/>
        <w:ind w:left="0"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Вносит в Думу поселения предложения по установлению местных налогов, введению и отмене налоговых льгот по местным налогам.</w:t>
      </w:r>
    </w:p>
    <w:p w:rsidR="00ED58F4" w:rsidRPr="00ED58F4" w:rsidRDefault="00ED58F4" w:rsidP="00A4541E">
      <w:pPr>
        <w:widowControl w:val="0"/>
        <w:numPr>
          <w:ilvl w:val="0"/>
          <w:numId w:val="1"/>
        </w:numPr>
        <w:spacing w:after="0" w:line="240" w:lineRule="auto"/>
        <w:ind w:left="0"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Утверждает отчет об исполнении бюджета поселения за 1 квартал, полугодие и девять месяцев текущего финансового года и планового периода.</w:t>
      </w:r>
    </w:p>
    <w:p w:rsidR="00ED58F4" w:rsidRPr="00ED58F4" w:rsidRDefault="00ED58F4" w:rsidP="00A4541E">
      <w:pPr>
        <w:widowControl w:val="0"/>
        <w:numPr>
          <w:ilvl w:val="0"/>
          <w:numId w:val="1"/>
        </w:numPr>
        <w:spacing w:after="0" w:line="240" w:lineRule="auto"/>
        <w:ind w:left="0"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Устанавливает порядок </w:t>
      </w:r>
      <w:proofErr w:type="gramStart"/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использования бюджетных ассигнований резервного фонда Администрации поселения</w:t>
      </w:r>
      <w:proofErr w:type="gramEnd"/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D58F4" w:rsidRPr="00ED58F4" w:rsidRDefault="00ED58F4" w:rsidP="00A4541E">
      <w:pPr>
        <w:widowControl w:val="0"/>
        <w:numPr>
          <w:ilvl w:val="0"/>
          <w:numId w:val="1"/>
        </w:numPr>
        <w:spacing w:after="0" w:line="240" w:lineRule="auto"/>
        <w:ind w:left="0"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Устанавливает порядок принятия решений о разработке, формировании, реализации долгосрочных целевых программ.</w:t>
      </w:r>
    </w:p>
    <w:p w:rsidR="00ED58F4" w:rsidRPr="00ED58F4" w:rsidRDefault="00ED58F4" w:rsidP="00A4541E">
      <w:pPr>
        <w:widowControl w:val="0"/>
        <w:numPr>
          <w:ilvl w:val="0"/>
          <w:numId w:val="1"/>
        </w:numPr>
        <w:spacing w:after="0" w:line="240" w:lineRule="auto"/>
        <w:ind w:left="0"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Утверждает долгосрочные целевые программы.</w:t>
      </w:r>
    </w:p>
    <w:p w:rsidR="00ED58F4" w:rsidRPr="00ED58F4" w:rsidRDefault="00ED58F4" w:rsidP="00A4541E">
      <w:pPr>
        <w:widowControl w:val="0"/>
        <w:numPr>
          <w:ilvl w:val="0"/>
          <w:numId w:val="1"/>
        </w:numPr>
        <w:spacing w:after="0" w:line="240" w:lineRule="auto"/>
        <w:ind w:left="0"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Устанавливает порядок предоставления субсидий юридическим лицам (за исключением субсидий государственным (муниципальным) учреждениям), индивидуальным предпринимателям, физическим лицам – производителям товаров, работ, услуг в случаях, предусмотренных решением о бюджете поселения.</w:t>
      </w:r>
    </w:p>
    <w:p w:rsidR="00ED58F4" w:rsidRPr="00ED58F4" w:rsidRDefault="00ED58F4" w:rsidP="00A4541E">
      <w:pPr>
        <w:widowControl w:val="0"/>
        <w:numPr>
          <w:ilvl w:val="0"/>
          <w:numId w:val="1"/>
        </w:numPr>
        <w:spacing w:after="0" w:line="240" w:lineRule="auto"/>
        <w:ind w:left="0"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 иные бюджетные полномочия, в соответствии с Бюджетным кодексом Российской Федерации и принимаемыми в соответствии с ним нормативно правовыми актами, регулирующими бюджетные правоотношения.</w:t>
      </w: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15. Бюджетные полномочия главного распорядителя (распорядителя) средств бюджета поселения</w:t>
      </w:r>
    </w:p>
    <w:p w:rsidR="00ED58F4" w:rsidRPr="00ED58F4" w:rsidRDefault="00ED58F4" w:rsidP="00A4541E">
      <w:pPr>
        <w:widowControl w:val="0"/>
        <w:numPr>
          <w:ilvl w:val="0"/>
          <w:numId w:val="2"/>
        </w:numPr>
        <w:tabs>
          <w:tab w:val="left" w:pos="0"/>
        </w:tabs>
        <w:spacing w:after="0" w:line="240" w:lineRule="auto"/>
        <w:ind w:left="0"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 распорядитель средств бюджета поселения:</w:t>
      </w:r>
    </w:p>
    <w:p w:rsidR="00ED58F4" w:rsidRPr="00ED58F4" w:rsidRDefault="00ED58F4" w:rsidP="00A4541E">
      <w:pPr>
        <w:widowControl w:val="0"/>
        <w:numPr>
          <w:ilvl w:val="0"/>
          <w:numId w:val="3"/>
        </w:numPr>
        <w:tabs>
          <w:tab w:val="left" w:pos="0"/>
        </w:tabs>
        <w:spacing w:after="0" w:line="240" w:lineRule="auto"/>
        <w:ind w:left="0"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 результативность, адресность и целевой характер использования бюджетных сре</w:t>
      </w:r>
      <w:proofErr w:type="gramStart"/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в с</w:t>
      </w:r>
      <w:proofErr w:type="gramEnd"/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оответствии с утвержденными ему </w:t>
      </w: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бюджетными ассигнованиями и лимитами бюджетных обязательств;</w:t>
      </w:r>
    </w:p>
    <w:p w:rsidR="00ED58F4" w:rsidRPr="00ED58F4" w:rsidRDefault="00ED58F4" w:rsidP="00A4541E">
      <w:pPr>
        <w:widowControl w:val="0"/>
        <w:numPr>
          <w:ilvl w:val="0"/>
          <w:numId w:val="3"/>
        </w:numPr>
        <w:tabs>
          <w:tab w:val="left" w:pos="0"/>
        </w:tabs>
        <w:spacing w:after="0" w:line="240" w:lineRule="auto"/>
        <w:ind w:left="0"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формирует перечень подведомственных ему распорядителей и получателей бюджетных средств;</w:t>
      </w:r>
    </w:p>
    <w:p w:rsidR="00ED58F4" w:rsidRPr="00ED58F4" w:rsidRDefault="00ED58F4" w:rsidP="00A4541E">
      <w:pPr>
        <w:widowControl w:val="0"/>
        <w:numPr>
          <w:ilvl w:val="0"/>
          <w:numId w:val="3"/>
        </w:numPr>
        <w:tabs>
          <w:tab w:val="left" w:pos="0"/>
        </w:tabs>
        <w:spacing w:after="0" w:line="240" w:lineRule="auto"/>
        <w:ind w:left="0"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ведет реестр расходных обязательств, подлежащих исполнению в пределах утвержденных ему лимитов бюджетных обязательств и бюджетных ассигнований;</w:t>
      </w:r>
    </w:p>
    <w:p w:rsidR="00ED58F4" w:rsidRPr="00ED58F4" w:rsidRDefault="00ED58F4" w:rsidP="00A4541E">
      <w:pPr>
        <w:widowControl w:val="0"/>
        <w:numPr>
          <w:ilvl w:val="0"/>
          <w:numId w:val="3"/>
        </w:numPr>
        <w:tabs>
          <w:tab w:val="left" w:pos="0"/>
        </w:tabs>
        <w:spacing w:after="0" w:line="240" w:lineRule="auto"/>
        <w:ind w:left="0"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планирование соответствующих расходов бюджета поселения, составляет обоснования бюджетных ассигнований;</w:t>
      </w:r>
    </w:p>
    <w:p w:rsidR="00ED58F4" w:rsidRPr="00ED58F4" w:rsidRDefault="00ED58F4" w:rsidP="00A4541E">
      <w:pPr>
        <w:widowControl w:val="0"/>
        <w:numPr>
          <w:ilvl w:val="0"/>
          <w:numId w:val="3"/>
        </w:numPr>
        <w:tabs>
          <w:tab w:val="left" w:pos="0"/>
        </w:tabs>
        <w:spacing w:after="0" w:line="240" w:lineRule="auto"/>
        <w:ind w:left="0"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составляет, утверждает и ведет бюджетную роспись, распределяет бюджетные ассигнования, лимиты бюджетных обязательств по подведомственным распорядителям и получателям бюджетных средств и исполняет соответствующую часть бюджета поселения;</w:t>
      </w:r>
    </w:p>
    <w:p w:rsidR="00ED58F4" w:rsidRPr="00ED58F4" w:rsidRDefault="00ED58F4" w:rsidP="00A4541E">
      <w:pPr>
        <w:widowControl w:val="0"/>
        <w:numPr>
          <w:ilvl w:val="0"/>
          <w:numId w:val="3"/>
        </w:numPr>
        <w:tabs>
          <w:tab w:val="left" w:pos="0"/>
        </w:tabs>
        <w:spacing w:after="0" w:line="240" w:lineRule="auto"/>
        <w:ind w:left="0"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вносит предложения по формированию и изменению сводной бюджетной росписи бюджета поселения и лимитов бюджетных обязательств;</w:t>
      </w:r>
    </w:p>
    <w:p w:rsidR="00ED58F4" w:rsidRPr="00ED58F4" w:rsidRDefault="00ED58F4" w:rsidP="00A4541E">
      <w:pPr>
        <w:widowControl w:val="0"/>
        <w:numPr>
          <w:ilvl w:val="0"/>
          <w:numId w:val="3"/>
        </w:numPr>
        <w:tabs>
          <w:tab w:val="left" w:pos="0"/>
        </w:tabs>
        <w:spacing w:after="0" w:line="240" w:lineRule="auto"/>
        <w:ind w:left="0"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определяет порядок составления, утверждения и ведения бюджетных смет подведомственных получателей средств бюджета поселения, являющихся казенными учреждениями;</w:t>
      </w:r>
    </w:p>
    <w:p w:rsidR="00ED58F4" w:rsidRPr="00ED58F4" w:rsidRDefault="00ED58F4" w:rsidP="00A4541E">
      <w:pPr>
        <w:widowControl w:val="0"/>
        <w:numPr>
          <w:ilvl w:val="0"/>
          <w:numId w:val="3"/>
        </w:numPr>
        <w:tabs>
          <w:tab w:val="left" w:pos="0"/>
        </w:tabs>
        <w:spacing w:after="0" w:line="240" w:lineRule="auto"/>
        <w:ind w:left="0"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формирует и утверждает муниципальное задание;</w:t>
      </w:r>
    </w:p>
    <w:p w:rsidR="00ED58F4" w:rsidRPr="00ED58F4" w:rsidRDefault="00ED58F4" w:rsidP="00A4541E">
      <w:pPr>
        <w:widowControl w:val="0"/>
        <w:numPr>
          <w:ilvl w:val="0"/>
          <w:numId w:val="3"/>
        </w:numPr>
        <w:tabs>
          <w:tab w:val="left" w:pos="0"/>
        </w:tabs>
        <w:spacing w:after="0" w:line="240" w:lineRule="auto"/>
        <w:ind w:left="0"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утратил силу</w:t>
      </w: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D58F4" w:rsidRPr="00ED58F4" w:rsidRDefault="00ED58F4" w:rsidP="00A4541E">
      <w:pPr>
        <w:widowControl w:val="0"/>
        <w:numPr>
          <w:ilvl w:val="0"/>
          <w:numId w:val="3"/>
        </w:numPr>
        <w:tabs>
          <w:tab w:val="left" w:pos="0"/>
        </w:tabs>
        <w:spacing w:after="0" w:line="240" w:lineRule="auto"/>
        <w:ind w:left="0"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формирует бюджетную отчетность главного распорядителя бюджетных средств поселения;</w:t>
      </w:r>
    </w:p>
    <w:p w:rsidR="00ED58F4" w:rsidRPr="00ED58F4" w:rsidRDefault="00ED58F4" w:rsidP="00A4541E">
      <w:pPr>
        <w:widowControl w:val="0"/>
        <w:numPr>
          <w:ilvl w:val="0"/>
          <w:numId w:val="3"/>
        </w:numPr>
        <w:tabs>
          <w:tab w:val="left" w:pos="0"/>
        </w:tabs>
        <w:spacing w:after="0" w:line="240" w:lineRule="auto"/>
        <w:ind w:left="0"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иные бюджетные полномочия, установленные бюджетным законодательством Российской Федерации и принимаемыми в соответствии с ним нормативными правовыми актами, регулирующими бюджетные правоотношения.</w:t>
      </w:r>
    </w:p>
    <w:p w:rsidR="00ED58F4" w:rsidRPr="00ED58F4" w:rsidRDefault="00ED58F4" w:rsidP="00A4541E">
      <w:pPr>
        <w:widowControl w:val="0"/>
        <w:tabs>
          <w:tab w:val="left" w:pos="0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</w:t>
      </w: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Распорядитель средств бюджета поселения:</w:t>
      </w:r>
    </w:p>
    <w:p w:rsidR="00ED58F4" w:rsidRPr="00ED58F4" w:rsidRDefault="00ED58F4" w:rsidP="00A4541E">
      <w:pPr>
        <w:widowControl w:val="0"/>
        <w:numPr>
          <w:ilvl w:val="0"/>
          <w:numId w:val="4"/>
        </w:numPr>
        <w:tabs>
          <w:tab w:val="left" w:pos="0"/>
        </w:tabs>
        <w:spacing w:after="0" w:line="240" w:lineRule="auto"/>
        <w:ind w:left="0"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планирование соответствующих расходов бюджета поселения;</w:t>
      </w:r>
    </w:p>
    <w:p w:rsidR="00ED58F4" w:rsidRPr="00ED58F4" w:rsidRDefault="00ED58F4" w:rsidP="00A4541E">
      <w:pPr>
        <w:widowControl w:val="0"/>
        <w:numPr>
          <w:ilvl w:val="0"/>
          <w:numId w:val="4"/>
        </w:numPr>
        <w:tabs>
          <w:tab w:val="left" w:pos="0"/>
        </w:tabs>
        <w:spacing w:after="0" w:line="240" w:lineRule="auto"/>
        <w:ind w:left="0"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распределяет бюджетные ассигнования, лимиты бюджетных обязательств по подведомственным распорядителям и получателям средств бюджета поселения и исполняет соответствующую часть бюджета поселения;</w:t>
      </w:r>
    </w:p>
    <w:p w:rsidR="00ED58F4" w:rsidRPr="00ED58F4" w:rsidRDefault="00ED58F4" w:rsidP="00A4541E">
      <w:pPr>
        <w:widowControl w:val="0"/>
        <w:numPr>
          <w:ilvl w:val="0"/>
          <w:numId w:val="4"/>
        </w:numPr>
        <w:tabs>
          <w:tab w:val="left" w:pos="0"/>
        </w:tabs>
        <w:spacing w:after="0" w:line="240" w:lineRule="auto"/>
        <w:ind w:left="0"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вносит предложения главному распорядителю средств бюджета поселения, в ведении которого находится, по формированию и изменению бюджетной росписи;</w:t>
      </w:r>
    </w:p>
    <w:p w:rsidR="00ED58F4" w:rsidRPr="00ED58F4" w:rsidRDefault="00ED58F4" w:rsidP="00A4541E">
      <w:pPr>
        <w:widowControl w:val="0"/>
        <w:numPr>
          <w:ilvl w:val="0"/>
          <w:numId w:val="4"/>
        </w:numPr>
        <w:tabs>
          <w:tab w:val="left" w:pos="0"/>
        </w:tabs>
        <w:spacing w:after="0" w:line="240" w:lineRule="auto"/>
        <w:ind w:left="0"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и порядке, установленных соответствующим главным распорядителем средств бюджета поселения, осуществляет отдельные бюджетные полномочия главного распорядителя средств бюджета поселения, в ведении которого находится.</w:t>
      </w:r>
    </w:p>
    <w:p w:rsidR="00ED58F4" w:rsidRPr="00ED58F4" w:rsidRDefault="00ED58F4" w:rsidP="00ED58F4">
      <w:pPr>
        <w:widowControl w:val="0"/>
        <w:tabs>
          <w:tab w:val="left" w:pos="993"/>
        </w:tabs>
        <w:spacing w:after="0" w:line="240" w:lineRule="auto"/>
        <w:ind w:left="709"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16. Бюджетные полномочия главного администратора (администратора) доходов бюджета поселения.</w:t>
      </w: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</w:t>
      </w: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Главный администратор доходов бюджета поселения:</w:t>
      </w:r>
    </w:p>
    <w:p w:rsidR="00ED58F4" w:rsidRPr="00ED58F4" w:rsidRDefault="00ED58F4" w:rsidP="00DA1556">
      <w:pPr>
        <w:widowControl w:val="0"/>
        <w:numPr>
          <w:ilvl w:val="0"/>
          <w:numId w:val="5"/>
        </w:numPr>
        <w:spacing w:after="0" w:line="240" w:lineRule="auto"/>
        <w:ind w:left="0"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формирует перечень подведомственных ему администраторов доходов бюджета поселения;</w:t>
      </w:r>
    </w:p>
    <w:p w:rsidR="00ED58F4" w:rsidRPr="00ED58F4" w:rsidRDefault="00ED58F4" w:rsidP="00DA1556">
      <w:pPr>
        <w:widowControl w:val="0"/>
        <w:numPr>
          <w:ilvl w:val="0"/>
          <w:numId w:val="5"/>
        </w:numPr>
        <w:spacing w:after="0" w:line="240" w:lineRule="auto"/>
        <w:ind w:left="0"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представляет сведения, необходимые для составления проекта бюджета поселения;</w:t>
      </w:r>
    </w:p>
    <w:p w:rsidR="00ED58F4" w:rsidRPr="00ED58F4" w:rsidRDefault="00ED58F4" w:rsidP="00DA1556">
      <w:pPr>
        <w:widowControl w:val="0"/>
        <w:numPr>
          <w:ilvl w:val="0"/>
          <w:numId w:val="5"/>
        </w:numPr>
        <w:spacing w:after="0" w:line="240" w:lineRule="auto"/>
        <w:ind w:left="0"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представляет сведения для составления и ведения кассового плана;</w:t>
      </w:r>
    </w:p>
    <w:p w:rsidR="00ED58F4" w:rsidRPr="00ED58F4" w:rsidRDefault="00ED58F4" w:rsidP="00DA1556">
      <w:pPr>
        <w:widowControl w:val="0"/>
        <w:numPr>
          <w:ilvl w:val="0"/>
          <w:numId w:val="5"/>
        </w:numPr>
        <w:spacing w:after="0" w:line="240" w:lineRule="auto"/>
        <w:ind w:left="0"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формирует и представляет бюджетную отчетность главного администратора доходов бюджета поселения;</w:t>
      </w:r>
    </w:p>
    <w:p w:rsidR="00ED58F4" w:rsidRPr="00ED58F4" w:rsidRDefault="00ED58F4" w:rsidP="00DA1556">
      <w:pPr>
        <w:widowControl w:val="0"/>
        <w:numPr>
          <w:ilvl w:val="0"/>
          <w:numId w:val="5"/>
        </w:numPr>
        <w:spacing w:after="0" w:line="240" w:lineRule="auto"/>
        <w:ind w:left="0"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иные бюджетные полномочия, установленные бюджетным законодательством Российской Федерации и принимаемыми в соответствии с ним муниципальными нормативными правовыми актами, регулирующими бюджетные правоотношения.</w:t>
      </w: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</w:t>
      </w: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Администратор доходов бюджета поселения:</w:t>
      </w:r>
    </w:p>
    <w:p w:rsidR="00ED58F4" w:rsidRPr="00ED58F4" w:rsidRDefault="00ED58F4" w:rsidP="00DA1556">
      <w:pPr>
        <w:widowControl w:val="0"/>
        <w:numPr>
          <w:ilvl w:val="0"/>
          <w:numId w:val="6"/>
        </w:numPr>
        <w:spacing w:after="0" w:line="240" w:lineRule="auto"/>
        <w:ind w:left="0"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 начисление, учет и </w:t>
      </w:r>
      <w:proofErr w:type="gramStart"/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правильностью исчисления, полнотой и своевременностью осуществления платежей в бюджет поселения, пеней и штрафов по ним;</w:t>
      </w:r>
    </w:p>
    <w:p w:rsidR="00ED58F4" w:rsidRPr="00ED58F4" w:rsidRDefault="00ED58F4" w:rsidP="00DA1556">
      <w:pPr>
        <w:widowControl w:val="0"/>
        <w:numPr>
          <w:ilvl w:val="0"/>
          <w:numId w:val="6"/>
        </w:numPr>
        <w:spacing w:after="0" w:line="240" w:lineRule="auto"/>
        <w:ind w:left="0"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взыскание задолженности по платежам в бюджет поселения, пеней и штрафов;</w:t>
      </w:r>
    </w:p>
    <w:p w:rsidR="00ED58F4" w:rsidRPr="00ED58F4" w:rsidRDefault="00ED58F4" w:rsidP="00DA1556">
      <w:pPr>
        <w:widowControl w:val="0"/>
        <w:numPr>
          <w:ilvl w:val="0"/>
          <w:numId w:val="6"/>
        </w:numPr>
        <w:spacing w:after="0" w:line="240" w:lineRule="auto"/>
        <w:ind w:left="0"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 решение о возврате излишне уплаченных (взысканных) платежей в бюджет поселения, пеней и штрафов, а также процентов за несвоевременное осуществление такого возврата и процентов, начисленных на излишне взысканные суммы, и представляет поручение в орган Федерального казначейства для осуществления возврата в порядке, установленном Министерством финансов Российской Федерации;</w:t>
      </w:r>
    </w:p>
    <w:p w:rsidR="00ED58F4" w:rsidRPr="00ED58F4" w:rsidRDefault="00ED58F4" w:rsidP="00DA1556">
      <w:pPr>
        <w:widowControl w:val="0"/>
        <w:numPr>
          <w:ilvl w:val="0"/>
          <w:numId w:val="6"/>
        </w:numPr>
        <w:spacing w:after="0" w:line="240" w:lineRule="auto"/>
        <w:ind w:left="0"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 решение о зачете (уточнении) платежей в бюджет поселения и представляет уведомление в орган Федерального казначейства;</w:t>
      </w:r>
    </w:p>
    <w:p w:rsidR="00ED58F4" w:rsidRPr="00ED58F4" w:rsidRDefault="00ED58F4" w:rsidP="00DA1556">
      <w:pPr>
        <w:widowControl w:val="0"/>
        <w:numPr>
          <w:ilvl w:val="0"/>
          <w:numId w:val="6"/>
        </w:numPr>
        <w:spacing w:after="0" w:line="240" w:lineRule="auto"/>
        <w:ind w:left="0"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и порядке, установленных главным администратором доходов бюджета поселения, формирует и представляет главному администратору доходов бюджета поселения сведения и бюджетную отчетность, необходимые для осуществления </w:t>
      </w:r>
      <w:proofErr w:type="gramStart"/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полномочий соответствующего главного администратора доходов бюджета поселения</w:t>
      </w:r>
      <w:proofErr w:type="gramEnd"/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D58F4" w:rsidRPr="00ED58F4" w:rsidRDefault="00ED58F4" w:rsidP="00DA1556">
      <w:pPr>
        <w:widowControl w:val="0"/>
        <w:numPr>
          <w:ilvl w:val="0"/>
          <w:numId w:val="6"/>
        </w:numPr>
        <w:spacing w:after="0" w:line="240" w:lineRule="auto"/>
        <w:ind w:left="0"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 иные бюджетные полномочия, установленные бюджетным законодательством Российской Федерации и принимаемыми в соответствии с ним муниципальными нормативными правовыми актами, регулирующими бюджетные правоотношения. </w:t>
      </w: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17. Бюджетные полномочия главного администратора (администратора) источников финансирования дефицита бюджета поселения</w:t>
      </w: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 w:rsidRPr="00ED58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Главный администратор </w:t>
      </w:r>
      <w:proofErr w:type="gramStart"/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источников финансирования дефицита бюджета поселения</w:t>
      </w:r>
      <w:proofErr w:type="gramEnd"/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D58F4" w:rsidRPr="00ED58F4" w:rsidRDefault="00ED58F4" w:rsidP="00DA1556">
      <w:pPr>
        <w:widowControl w:val="0"/>
        <w:numPr>
          <w:ilvl w:val="0"/>
          <w:numId w:val="7"/>
        </w:numPr>
        <w:spacing w:after="0" w:line="240" w:lineRule="auto"/>
        <w:ind w:left="0"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формирует перечни подведомственных ему администраторов </w:t>
      </w:r>
      <w:proofErr w:type="gramStart"/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источников финансирования дефицита бюджета поселения</w:t>
      </w:r>
      <w:proofErr w:type="gramEnd"/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D58F4" w:rsidRPr="00ED58F4" w:rsidRDefault="00ED58F4" w:rsidP="00DA1556">
      <w:pPr>
        <w:widowControl w:val="0"/>
        <w:numPr>
          <w:ilvl w:val="0"/>
          <w:numId w:val="7"/>
        </w:numPr>
        <w:spacing w:after="0" w:line="240" w:lineRule="auto"/>
        <w:ind w:left="0"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планирование (прогнозирование) поступлений и выплат по источникам финансирования дефицита бюджета поселения;</w:t>
      </w:r>
    </w:p>
    <w:p w:rsidR="00ED58F4" w:rsidRPr="00ED58F4" w:rsidRDefault="00ED58F4" w:rsidP="00DA1556">
      <w:pPr>
        <w:widowControl w:val="0"/>
        <w:numPr>
          <w:ilvl w:val="0"/>
          <w:numId w:val="7"/>
        </w:numPr>
        <w:spacing w:after="0" w:line="240" w:lineRule="auto"/>
        <w:ind w:left="0"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обеспечивает адресность и целевой характер использования выделенных в его распоряжение бюджетных ассигнований, предназначенных для погашения </w:t>
      </w:r>
      <w:proofErr w:type="gramStart"/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источников финансирования дефицита бюджета поселения</w:t>
      </w:r>
      <w:proofErr w:type="gramEnd"/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D58F4" w:rsidRPr="00ED58F4" w:rsidRDefault="00ED58F4" w:rsidP="00DA1556">
      <w:pPr>
        <w:widowControl w:val="0"/>
        <w:numPr>
          <w:ilvl w:val="0"/>
          <w:numId w:val="7"/>
        </w:numPr>
        <w:spacing w:after="0" w:line="240" w:lineRule="auto"/>
        <w:ind w:left="0"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распределяет бюджетные ассигнования по подведомственным администраторам </w:t>
      </w:r>
      <w:proofErr w:type="gramStart"/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источников финансирования дефицита бюджета поселения</w:t>
      </w:r>
      <w:proofErr w:type="gramEnd"/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исполняет соответствующую часть бюджета поселения;</w:t>
      </w:r>
    </w:p>
    <w:p w:rsidR="00ED58F4" w:rsidRPr="00ED58F4" w:rsidRDefault="00ED58F4" w:rsidP="00DA1556">
      <w:pPr>
        <w:widowControl w:val="0"/>
        <w:numPr>
          <w:ilvl w:val="0"/>
          <w:numId w:val="7"/>
        </w:numPr>
        <w:spacing w:after="0" w:line="240" w:lineRule="auto"/>
        <w:ind w:left="0"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утратил силу</w:t>
      </w: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D58F4" w:rsidRPr="00ED58F4" w:rsidRDefault="00ED58F4" w:rsidP="00DA1556">
      <w:pPr>
        <w:widowControl w:val="0"/>
        <w:numPr>
          <w:ilvl w:val="0"/>
          <w:numId w:val="7"/>
        </w:numPr>
        <w:spacing w:after="0" w:line="240" w:lineRule="auto"/>
        <w:ind w:left="0"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формирует бюджетную отчетность главного </w:t>
      </w:r>
      <w:proofErr w:type="gramStart"/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администратора источников финансирования дефицита бюджета поселения</w:t>
      </w:r>
      <w:proofErr w:type="gramEnd"/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D58F4" w:rsidRPr="00ED58F4" w:rsidRDefault="00ED58F4" w:rsidP="00DA1556">
      <w:pPr>
        <w:widowControl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</w:t>
      </w: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Администратор </w:t>
      </w:r>
      <w:proofErr w:type="gramStart"/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источников финансирования дефицита бюджета поселения</w:t>
      </w:r>
      <w:proofErr w:type="gramEnd"/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D58F4" w:rsidRPr="00ED58F4" w:rsidRDefault="00ED58F4" w:rsidP="00DA1556">
      <w:pPr>
        <w:widowControl w:val="0"/>
        <w:numPr>
          <w:ilvl w:val="0"/>
          <w:numId w:val="8"/>
        </w:numPr>
        <w:spacing w:after="0" w:line="240" w:lineRule="auto"/>
        <w:ind w:left="0"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планирование (прогнозирование) поступлений и выплат по источникам финансирования дефицита бюджета поселения;</w:t>
      </w:r>
    </w:p>
    <w:p w:rsidR="00ED58F4" w:rsidRPr="00ED58F4" w:rsidRDefault="00ED58F4" w:rsidP="00DA1556">
      <w:pPr>
        <w:widowControl w:val="0"/>
        <w:numPr>
          <w:ilvl w:val="0"/>
          <w:numId w:val="8"/>
        </w:numPr>
        <w:spacing w:after="0" w:line="240" w:lineRule="auto"/>
        <w:ind w:left="0"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 контроль за полнотой и своевременностью поступления в бюджет </w:t>
      </w:r>
      <w:proofErr w:type="gramStart"/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источников финансирования дефицита бюджета поселения</w:t>
      </w:r>
      <w:proofErr w:type="gramEnd"/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D58F4" w:rsidRPr="00ED58F4" w:rsidRDefault="00ED58F4" w:rsidP="00DA1556">
      <w:pPr>
        <w:widowControl w:val="0"/>
        <w:numPr>
          <w:ilvl w:val="0"/>
          <w:numId w:val="8"/>
        </w:numPr>
        <w:spacing w:after="0" w:line="240" w:lineRule="auto"/>
        <w:ind w:left="0"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 поступления в бюджет поселения и выплаты из бюджета поселения по источникам финансирования дефицита бюджета поселения;</w:t>
      </w:r>
    </w:p>
    <w:p w:rsidR="00ED58F4" w:rsidRPr="00ED58F4" w:rsidRDefault="00ED58F4" w:rsidP="00DA1556">
      <w:pPr>
        <w:widowControl w:val="0"/>
        <w:numPr>
          <w:ilvl w:val="0"/>
          <w:numId w:val="8"/>
        </w:numPr>
        <w:spacing w:after="0" w:line="240" w:lineRule="auto"/>
        <w:ind w:left="0"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формирует и представляет бюджетную отчетность;</w:t>
      </w:r>
    </w:p>
    <w:p w:rsidR="00ED58F4" w:rsidRPr="00ED58F4" w:rsidRDefault="00ED58F4" w:rsidP="00DA1556">
      <w:pPr>
        <w:widowControl w:val="0"/>
        <w:numPr>
          <w:ilvl w:val="0"/>
          <w:numId w:val="8"/>
        </w:numPr>
        <w:spacing w:after="0" w:line="240" w:lineRule="auto"/>
        <w:ind w:left="0"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и порядке, установленном соответствующим главным администратором источников финансирования дефицита бюджета поселения, осуществляет отдельные бюджетные полномочия главного </w:t>
      </w:r>
      <w:proofErr w:type="gramStart"/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администратора источников финансирования дефицита бюджета</w:t>
      </w:r>
      <w:proofErr w:type="gramEnd"/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поселения, в ведении которого находится;</w:t>
      </w:r>
    </w:p>
    <w:p w:rsidR="00ED58F4" w:rsidRPr="00ED58F4" w:rsidRDefault="00ED58F4" w:rsidP="00DA1556">
      <w:pPr>
        <w:widowControl w:val="0"/>
        <w:numPr>
          <w:ilvl w:val="0"/>
          <w:numId w:val="8"/>
        </w:numPr>
        <w:spacing w:after="0" w:line="240" w:lineRule="auto"/>
        <w:ind w:left="0"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иные бюджетные полномочия, установленные бюджетным законодательством Российской Федерации и принимаемыми в соответствии с ним муниципальными нормативными правовыми актами, регулирующими бюджетные правоотношения.</w:t>
      </w:r>
    </w:p>
    <w:p w:rsidR="00ED58F4" w:rsidRPr="00ED58F4" w:rsidRDefault="00ED58F4" w:rsidP="00DA1556">
      <w:pPr>
        <w:widowControl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18. Бюджетные полномочия получателя бюджетных средств</w:t>
      </w: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Получатель бюджетных средств:</w:t>
      </w:r>
    </w:p>
    <w:p w:rsidR="00ED58F4" w:rsidRPr="00ED58F4" w:rsidRDefault="00ED58F4" w:rsidP="00DA1556">
      <w:pPr>
        <w:widowControl w:val="0"/>
        <w:numPr>
          <w:ilvl w:val="0"/>
          <w:numId w:val="9"/>
        </w:numPr>
        <w:spacing w:after="0" w:line="240" w:lineRule="auto"/>
        <w:ind w:left="0"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Составляет и исполняет бюджетную смету.</w:t>
      </w:r>
    </w:p>
    <w:p w:rsidR="00ED58F4" w:rsidRPr="00ED58F4" w:rsidRDefault="00ED58F4" w:rsidP="00DA1556">
      <w:pPr>
        <w:widowControl w:val="0"/>
        <w:numPr>
          <w:ilvl w:val="0"/>
          <w:numId w:val="9"/>
        </w:numPr>
        <w:spacing w:after="0" w:line="240" w:lineRule="auto"/>
        <w:ind w:left="0"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Принимает и (или) исполняет в пределах доведенных лимитов бюджетных обязательств и (или) бюджетных ассигнований бюджетные обязательства.</w:t>
      </w:r>
    </w:p>
    <w:p w:rsidR="00ED58F4" w:rsidRPr="00ED58F4" w:rsidRDefault="00ED58F4" w:rsidP="00DA1556">
      <w:pPr>
        <w:widowControl w:val="0"/>
        <w:numPr>
          <w:ilvl w:val="0"/>
          <w:numId w:val="9"/>
        </w:numPr>
        <w:spacing w:after="0" w:line="240" w:lineRule="auto"/>
        <w:ind w:left="0"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Обеспечивает результативность, целевой характер использования предусмотренных ему бюджетных ассигнований.</w:t>
      </w:r>
    </w:p>
    <w:p w:rsidR="00ED58F4" w:rsidRPr="00ED58F4" w:rsidRDefault="00ED58F4" w:rsidP="00DA1556">
      <w:pPr>
        <w:widowControl w:val="0"/>
        <w:numPr>
          <w:ilvl w:val="0"/>
          <w:numId w:val="9"/>
        </w:numPr>
        <w:spacing w:after="0" w:line="240" w:lineRule="auto"/>
        <w:ind w:left="0"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Вносит соответствующему главному распорядителю (распорядителю) бюджетных сре</w:t>
      </w:r>
      <w:proofErr w:type="gramStart"/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пр</w:t>
      </w:r>
      <w:proofErr w:type="gramEnd"/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едложения по изменению бюджетной росписи.</w:t>
      </w:r>
    </w:p>
    <w:p w:rsidR="00ED58F4" w:rsidRPr="00ED58F4" w:rsidRDefault="00ED58F4" w:rsidP="00DA1556">
      <w:pPr>
        <w:widowControl w:val="0"/>
        <w:numPr>
          <w:ilvl w:val="0"/>
          <w:numId w:val="9"/>
        </w:numPr>
        <w:spacing w:after="0" w:line="240" w:lineRule="auto"/>
        <w:ind w:left="0"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Формирует и представляет бюджетную отчетность получателя средств бюджета поселения соответствующему главному распорядителю (распорядителю) средств бюджета поселения.</w:t>
      </w:r>
    </w:p>
    <w:p w:rsidR="00ED58F4" w:rsidRPr="00ED58F4" w:rsidRDefault="00ED58F4" w:rsidP="00DA1556">
      <w:pPr>
        <w:widowControl w:val="0"/>
        <w:numPr>
          <w:ilvl w:val="0"/>
          <w:numId w:val="9"/>
        </w:numPr>
        <w:spacing w:after="0" w:line="240" w:lineRule="auto"/>
        <w:ind w:left="0"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 иные бюджетные полномочия, установленные Бюджетным кодексом Российской Федерации и принимаемыми в соответствии с ним муниципальными нормативными правовыми актами, регулирующими бюджетные правоотношения.</w:t>
      </w: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19. Межбюджетные трансферты</w:t>
      </w: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Межбюджетные трансферты из бюджета поселения бюджету Черемховского района предоставляются на осуществление части полномочий по решению вопросов местного значения в соответствии с заключенными соглашениями.</w:t>
      </w:r>
    </w:p>
    <w:p w:rsidR="00DA1556" w:rsidRDefault="00DA1556" w:rsidP="00ED58F4">
      <w:pPr>
        <w:widowControl w:val="0"/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A1556" w:rsidRDefault="00DA1556" w:rsidP="00ED58F4">
      <w:pPr>
        <w:widowControl w:val="0"/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Глава 4. СОСТАВЛЕНИЕ ПРОЕКТА БЮДЖЕТА ПОСЕЛЕНИЯ</w:t>
      </w: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20. Общие положения</w:t>
      </w: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проекта бюджета поселения начинается не позднее, чем за 6 месяцев до начала очередного финансового года и планового периода.</w:t>
      </w: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и сроки составления проекта бюджета поселения устанавливаются Администрацией поселения, с соблюдением требований, устанавливаемых Бюджетным кодексом Российской Федерации и настоящим Положением.</w:t>
      </w: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бюджета поселения составляется и утверждается на очередной финансовый год и плановый период в соответствии с нормативным правовым актом Думы поселения.</w:t>
      </w: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Непосредственное составление и согласование проекта бюджета поселения осуществляет специалист по бюджету и представляет на рассмотрение главе администрации поселения не позднее, чем за 10 дней до внесения его на рассмотрение Думы.</w:t>
      </w: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21. Прогноз социально-экономического развития поселения</w:t>
      </w: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</w:t>
      </w: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Прогноз социально-экономического развития поселения разрабатывается на период не менее трех лет в порядке, установленном Администрацией поселения.</w:t>
      </w: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</w:t>
      </w: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Прогноз социально-экономического развития поселения одобряется главой Администрации поселения одновременно с принятием им решения о внесении проекта бюджета в Думу поселения.</w:t>
      </w: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</w:t>
      </w: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Прогноз социально-экономического развития поселения на очередной финансовый год и плановый период, разрабатывается путем уточнения параметров планового периода и добавления параметров второго года планового периода.</w:t>
      </w: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Одновременно с прогнозом социально-экономического развития Администрация поселения готовит пояснительную записку к нему с обоснованием параметров прогноза, в том числе их сопоставление с ранее утвержденными параметрами, с указанием причин и факторов прогнозируемых изменений.</w:t>
      </w: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</w:t>
      </w: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Изменение прогноза социально-экономического развития поселения в ходе составления или рассмотрения проекта бюджета поселения влечет за собой изменение основных характеристик проекта бюджета поселения. </w:t>
      </w: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58F4" w:rsidRPr="00ED58F4" w:rsidRDefault="00ED58F4" w:rsidP="00ED58F4">
      <w:pPr>
        <w:spacing w:after="0" w:line="240" w:lineRule="auto"/>
        <w:ind w:firstLine="709"/>
        <w:rPr>
          <w:rFonts w:ascii="Calibri" w:eastAsia="Calibri" w:hAnsi="Calibri" w:cs="Times New Roman"/>
          <w:sz w:val="28"/>
          <w:szCs w:val="28"/>
        </w:rPr>
      </w:pPr>
      <w:r w:rsidRPr="00ED58F4">
        <w:rPr>
          <w:rFonts w:ascii="Times New Roman" w:eastAsia="Calibri" w:hAnsi="Times New Roman" w:cs="Times New Roman"/>
          <w:b/>
          <w:sz w:val="28"/>
          <w:szCs w:val="28"/>
        </w:rPr>
        <w:t xml:space="preserve">Статья 22. </w:t>
      </w:r>
      <w:r w:rsidRPr="00ED58F4">
        <w:rPr>
          <w:rFonts w:ascii="Times New Roman" w:eastAsia="Calibri" w:hAnsi="Times New Roman" w:cs="Times New Roman"/>
          <w:i/>
          <w:sz w:val="28"/>
          <w:szCs w:val="28"/>
        </w:rPr>
        <w:t>Утратила силу.</w:t>
      </w: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Глава 5. РАССМОТРЕНИЕ И УТВЕРЖДЕНИЕ БЮДЖЕТА ПОСЕЛЕНИЯ</w:t>
      </w: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23. Состав показателей решения о бюджете поселения </w:t>
      </w: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о бюджете поселения на очередной финансовый год и плановый период должно содержать основные характеристики бюджета поселения, к которым относятся:  </w:t>
      </w:r>
    </w:p>
    <w:p w:rsidR="00ED58F4" w:rsidRPr="00ED58F4" w:rsidRDefault="00ED58F4" w:rsidP="00ED58F4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1)перечень главных администраторов доходов бюджета;</w:t>
      </w:r>
    </w:p>
    <w:p w:rsidR="00ED58F4" w:rsidRPr="00ED58F4" w:rsidRDefault="00ED58F4" w:rsidP="00ED58F4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2)перечень главных </w:t>
      </w:r>
      <w:proofErr w:type="gramStart"/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администраторов источников финансирования дефицита бюджета</w:t>
      </w:r>
      <w:proofErr w:type="gramEnd"/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D58F4" w:rsidRPr="00ED58F4" w:rsidRDefault="00ED58F4" w:rsidP="00ED58F4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sub_184133"/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3)распределение бюджетных ассигнований по разделам, подразделам, целевым статьям и видам расходов классификации расходов бюджетов в ведомственной структуре расходов на очередной финансовый год и плановый период;</w:t>
      </w:r>
    </w:p>
    <w:bookmarkEnd w:id="1"/>
    <w:p w:rsidR="00ED58F4" w:rsidRPr="00ED58F4" w:rsidRDefault="00ED58F4" w:rsidP="00ED58F4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4)общий объем бюджетных ассигнований, направляемых на исполнение публичных нормативных обязательств;</w:t>
      </w:r>
    </w:p>
    <w:p w:rsidR="00ED58F4" w:rsidRPr="00ED58F4" w:rsidRDefault="00ED58F4" w:rsidP="00ED58F4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5)объем межбюджетных трансфертов, получаемых из других бюджетов и (или) предоставляемых другим бюджетам бюджетной системы Российской Федерации в очередном финансовом году и плановом периоде;</w:t>
      </w:r>
    </w:p>
    <w:p w:rsidR="00ED58F4" w:rsidRPr="00ED58F4" w:rsidRDefault="00ED58F4" w:rsidP="00ED58F4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6)источники финансирования дефицита бюджета, на очередной финансовый год и плановый период;</w:t>
      </w:r>
    </w:p>
    <w:p w:rsidR="00ED58F4" w:rsidRPr="00ED58F4" w:rsidRDefault="00ED58F4" w:rsidP="00ED58F4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7)верхний предел муниципального внутреннего долга по состоянию на 1 января года, следующего за очередным финансовым годом и каждым годом планового периода, с </w:t>
      </w:r>
      <w:proofErr w:type="gramStart"/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указанием</w:t>
      </w:r>
      <w:proofErr w:type="gramEnd"/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 числе верхнего предела долга по муниципальным гарантиям;</w:t>
      </w:r>
    </w:p>
    <w:p w:rsidR="00ED58F4" w:rsidRPr="00ED58F4" w:rsidRDefault="00ED58F4" w:rsidP="00ED58F4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8) Общий объем условно утверждаемых (утвержденных) расходов на первый год планового периода в объеме не менее 2,5 процента общего объема расходов бюджета поселения, на второй год планового периода в объеме не менее 5 процентов общего объема расходов бюджета поселения.</w:t>
      </w: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24. Документы и материалы, представляемые одновременно с проектом решения о бюджете поселения </w:t>
      </w: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Одновременно с проектом решения о бюджете поселения в Думу поселения представляются: </w:t>
      </w:r>
    </w:p>
    <w:p w:rsidR="00ED58F4" w:rsidRPr="00ED58F4" w:rsidRDefault="00ED58F4" w:rsidP="00ED58F4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1)основные направления бюджетной и налоговой политики;</w:t>
      </w:r>
    </w:p>
    <w:p w:rsidR="00ED58F4" w:rsidRPr="00ED58F4" w:rsidRDefault="00ED58F4" w:rsidP="00ED58F4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2)предварительные итоги социально-экономического развития поселения за истекший период текущего финансового года и ожидаемые итоги социально-экономического развития поселения за текущий финансовый год;</w:t>
      </w:r>
    </w:p>
    <w:p w:rsidR="00ED58F4" w:rsidRPr="00ED58F4" w:rsidRDefault="00ED58F4" w:rsidP="00ED58F4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3)прогноз социально-экономического развития  поселения;</w:t>
      </w:r>
    </w:p>
    <w:p w:rsidR="00ED58F4" w:rsidRPr="00ED58F4" w:rsidRDefault="00ED58F4" w:rsidP="00ED58F4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4)прогноз основных характеристик (общий объем доходов, общий объем расходов, дефицита (профицита) бюджета) бюджета поселения на очередной финансовый год и плановый период;</w:t>
      </w:r>
    </w:p>
    <w:p w:rsidR="00ED58F4" w:rsidRPr="00ED58F4" w:rsidRDefault="00ED58F4" w:rsidP="00ED58F4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5)пояснительная записка к проекту бюджета;</w:t>
      </w:r>
    </w:p>
    <w:p w:rsidR="00ED58F4" w:rsidRPr="00ED58F4" w:rsidRDefault="00ED58F4" w:rsidP="00ED58F4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6)методики и расчеты распределения межбюджетных трансфертов;</w:t>
      </w:r>
    </w:p>
    <w:p w:rsidR="00ED58F4" w:rsidRPr="00ED58F4" w:rsidRDefault="00ED58F4" w:rsidP="00ED58F4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sub_18428"/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7)верхний предел муниципального долга на конец очередного финансового года и конец каждого планового периода;</w:t>
      </w:r>
    </w:p>
    <w:bookmarkEnd w:id="2"/>
    <w:p w:rsidR="00ED58F4" w:rsidRPr="00ED58F4" w:rsidRDefault="00ED58F4" w:rsidP="00ED58F4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8)проект программы муниципальных внутренних заимствований на очередной финансовый год и плановый период;</w:t>
      </w:r>
    </w:p>
    <w:p w:rsidR="00ED58F4" w:rsidRPr="00ED58F4" w:rsidRDefault="00ED58F4" w:rsidP="00ED58F4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9)проекты программ муниципальных гарантий на очередной финансовый год и плановый период;</w:t>
      </w:r>
      <w:bookmarkStart w:id="3" w:name="sub_184212"/>
    </w:p>
    <w:bookmarkEnd w:id="3"/>
    <w:p w:rsidR="00ED58F4" w:rsidRPr="00ED58F4" w:rsidRDefault="00ED58F4" w:rsidP="00ED58F4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10)оценка ожидаемого исполнения бюджета на текущий финансовый год и плановый период.</w:t>
      </w:r>
    </w:p>
    <w:p w:rsidR="00ED58F4" w:rsidRPr="00ED58F4" w:rsidRDefault="00ED58F4" w:rsidP="00ED58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утверждения решения о бюджете распределения бюджетных ассигнований по муниципальным программам и непрограммным направлениям </w:t>
      </w: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деятельности к проекту решения о бюджете представляются паспорта муниципальных программ.</w:t>
      </w:r>
    </w:p>
    <w:p w:rsidR="00ED58F4" w:rsidRPr="00ED58F4" w:rsidRDefault="00ED58F4" w:rsidP="00ED58F4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</w:t>
      </w:r>
      <w:proofErr w:type="gramStart"/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проект решения о бюджете не содержит приложение с распределением бюджетных ассигнований по разделам и подразделам классификации расходов бюджетов, приложение с распределением бюджетных ассигнований по разделам и подразделам классификации расходов бюджетов включается в состав приложений к пояснительной записке к проекту решения о бюджете.</w:t>
      </w: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25. Рассмотрение проекта решения о бюджете поселения на Думе</w:t>
      </w: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Администрации поселения до 15 ноября текущего года вносит на рассмотрение Думы поселения проект решения о бюджете поселения на очередной финансовый год и плановый период.</w:t>
      </w: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решения о бюджете поселения на очередной финансовый год после его регистрации направляется председателем Думы поселения в постоянную депутатскую комиссию по бюджету.</w:t>
      </w: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Постоянная депутатская комиссия по бюджету в течение пяти рабочих дней готовит заключение и направляет его председателю Думы поселения.</w:t>
      </w: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Думы поселения на основании данного заключения принимает решение о включении проекта решения о бюджете поселения на очередной финансовый год в повестку заседания Думы поселения либо о возвращении его Главе поселения.</w:t>
      </w: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возвращения проекта решения о бюджете поселения на очередной финансовый год он должен быть представлен главой Администрации поселения повторно в Думу поселения, в течение семи дней со дня возвращения.</w:t>
      </w: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Дума поселения рассматривает проект решения о бюджете поселения на одном заседании Думы. </w:t>
      </w: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26. Публичные слушания по проекту бюджета поселения</w:t>
      </w: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</w:t>
      </w: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рассмотрения проекта решения о бюджете поселения на очередной финансовый год и плановый период проводятся публичные слушания.</w:t>
      </w: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Публичные слушания назначаются главой поселения.</w:t>
      </w: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</w:t>
      </w: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Результаты рассмотрения предложений по результатам публичных слушаний включаются в доклад должностного лица, уполномоченного главой поселения, заслушиваемого при рассмотрении проекта решения Думы поселения о бюджете поселения на очередной финансовый год.</w:t>
      </w: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27. Действие решения о бюджете поселения</w:t>
      </w: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о бюджете вступает в силу с 1 января и действует 3 года (очередной финансовый год и плановый период).</w:t>
      </w: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о бюджете поселения на очередной финансовый год и плановый период подлежит официальному опубликованию не позднее 10 дней после его принятия в установленном порядке.</w:t>
      </w: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Статья 28. Временное управление бюджетом поселения</w:t>
      </w: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 </w:t>
      </w:r>
      <w:proofErr w:type="gramStart"/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решение о бюджете поселения не вступило в силу с начала финансового года, вводится режим временного управления бюджетом поселения, в рамках которого специалист по бюджету по распоряжению главы Администрации поселения правомочен ежемесячно доводить до главных распорядителей средств бюджета поселения бюджетные ассигнования и лимиты бюджетных обязательств в размере, не превышающем одной двенадцатой части бюджетных ассигнований и лимитов бюджетных обязательств в отчетном</w:t>
      </w:r>
      <w:proofErr w:type="gramEnd"/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финансовом году. </w:t>
      </w:r>
      <w:proofErr w:type="gramEnd"/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</w:t>
      </w: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Иные показатели, определяемые решением о бюджете поселения на очередной финансовый год и плановый период, применяются в размерах (нормативах) и порядке, которые были установлены решением о бюджете поселения на отчетный финансовый год.</w:t>
      </w: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</w:t>
      </w: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решение о бюджете поселения не вступило в силу через три месяца после начала финансового года, глава Администрации поселения вправе </w:t>
      </w:r>
      <w:proofErr w:type="gramStart"/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поручить специалисту по бюджету организовать</w:t>
      </w:r>
      <w:proofErr w:type="gramEnd"/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 бюджета при соблюдении условий, определенных частями 1-2 настоящей статьи.</w:t>
      </w: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этом специалист по бюджету не имеет права: </w:t>
      </w:r>
    </w:p>
    <w:p w:rsidR="00ED58F4" w:rsidRPr="00ED58F4" w:rsidRDefault="00ED58F4" w:rsidP="00DA1556">
      <w:pPr>
        <w:widowControl w:val="0"/>
        <w:numPr>
          <w:ilvl w:val="0"/>
          <w:numId w:val="10"/>
        </w:numPr>
        <w:spacing w:after="0" w:line="240" w:lineRule="auto"/>
        <w:ind w:left="0"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доводить лимиты бюджетных обязательств и бюджетные ассигнования на бюджетные инвестиции и </w:t>
      </w:r>
      <w:proofErr w:type="gramStart"/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субсидии</w:t>
      </w:r>
      <w:proofErr w:type="gramEnd"/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юридическим и физическим лицам, установленные законодательством Российской Федерации;</w:t>
      </w:r>
    </w:p>
    <w:p w:rsidR="00ED58F4" w:rsidRPr="00ED58F4" w:rsidRDefault="00ED58F4" w:rsidP="00DA1556">
      <w:pPr>
        <w:widowControl w:val="0"/>
        <w:numPr>
          <w:ilvl w:val="0"/>
          <w:numId w:val="10"/>
        </w:numPr>
        <w:spacing w:after="0" w:line="240" w:lineRule="auto"/>
        <w:ind w:left="0"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заимствования в размере более одной восьмой объема заимствований предыдущего финансового года в расчете на квартал;</w:t>
      </w:r>
    </w:p>
    <w:p w:rsidR="00ED58F4" w:rsidRPr="00ED58F4" w:rsidRDefault="00ED58F4" w:rsidP="00DA1556">
      <w:pPr>
        <w:widowControl w:val="0"/>
        <w:numPr>
          <w:ilvl w:val="0"/>
          <w:numId w:val="10"/>
        </w:numPr>
        <w:spacing w:after="0" w:line="240" w:lineRule="auto"/>
        <w:ind w:left="0"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формировать резервные фонды. </w:t>
      </w: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</w:t>
      </w: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Указанные ограничения не распространяются на расходы, связанные с выполнением публичных нормативных обязательств, обслуживанием и погашением муниципального долга.</w:t>
      </w: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</w:t>
      </w: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решение о бюджете поселения вступает в силу после начала текущего финансового года и исполнение бюджета поселения до дня вступления в силу указанного решения осуществляется в соответствии со статьей 190 Бюджетного кодекса Российской Федерации и настоящим Положением, в течение одного месяца со дня вступления в силу указанного решения глава Администрации поселения представляет на рассмотрение и утверждение Думе поселения проект решения</w:t>
      </w:r>
      <w:proofErr w:type="gramEnd"/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внесении изменений в решение о бюджете поселения, уточняющего показатели бюджета с учетом исполнения бюджета поселения за период временного управления бюджетом поселения.</w:t>
      </w: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Указанный проект решения рассматривается и утверждается Думой поселения в срок, не превышающий 15 дней со дня его представления. </w:t>
      </w: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29. Внесение изменений в решение о бюджете поселения</w:t>
      </w: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Администрации поселения представляет на рассмотрение и утверждение Думы поселения разработанный Администрацией поселения проект решения о внесении изменений в решение о бюджете поселения по всем вопросам, являющимся предметом правового регулирования указанного решения.</w:t>
      </w: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Одновременно с проектом указанного решения представляются следующие документы и материалы: </w:t>
      </w: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1)</w:t>
      </w: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случае изменения прогнозируемого объема налоговых доходов бюджета поселения – ожидаемые итоги социально-экономического развития в текущем финансовом году;</w:t>
      </w: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2) </w:t>
      </w: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об исполнении бюджета поселения за истекший отчетный период текущего финансового года;</w:t>
      </w: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3)</w:t>
      </w: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оценка ожидаемого исполнения бюджета поселения в текущем финансовом году;</w:t>
      </w: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4) пояснительная записка с обоснованием предлагаемых изменений в проект бюджета поселения на текущий финансовый год;</w:t>
      </w: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5) в случае изменения объема финансировании целевых программ в текущем финансовом году – целевые программы поселения с учетом последних изменений в них.</w:t>
      </w: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Глава 6. ИСПОЛНЕНИЕ БЮДЖЕТА ПОСЕЛЕНИЯ, </w:t>
      </w:r>
      <w:proofErr w:type="gramStart"/>
      <w:r w:rsidRPr="00ED58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КОНТРОЛЬ ЗА</w:t>
      </w:r>
      <w:proofErr w:type="gramEnd"/>
      <w:r w:rsidRPr="00ED58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ИСПОЛНЕНИЕМ БЮДЖЕТА ПОСЕЛЕНИЯ </w:t>
      </w: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30. Сводная бюджетная роспись бюджета поселения </w:t>
      </w: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Сводная бюджетная роспись бюджета поселения составляется и ведется в </w:t>
      </w:r>
      <w:proofErr w:type="gramStart"/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порядке</w:t>
      </w:r>
      <w:proofErr w:type="gramEnd"/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установленном Администрацией поселения и должна соответствовать показателям решения Думы о бюджете поселения.</w:t>
      </w: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31. Кассовый план </w:t>
      </w: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кассовым планом понимается прогноз кассовых поступлений в бюджет поселения и кассовых выплат из бюджета поселения.</w:t>
      </w: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Составление и ведение кассового плана осуществляется Администрацией поселения в установленном ею порядке. </w:t>
      </w: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32. Бюджетная роспись</w:t>
      </w: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Бюджетная роспись главного распорядителя (распорядителя) средств бюджета поселения составляется и ведется им в порядке, установленном Администрацией поселения.</w:t>
      </w: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Бюджетные росписи главных распорядителей средств бюджета поселения составляются в соответствии с бюджетными ассигнованиями, утвержденными сводной бюджетной росписью и лимитами бюджетных обязательств, утвержденными Администрацией поселения.</w:t>
      </w: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Бюджетные росписи распорядителей средств бюджета поселения составляются в соответствии с бюджетными ассигнованиями и доведенными им лимитами бюджетных обязательств.</w:t>
      </w: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Утверждение бюджетной росписи и внесение изменений в нее осуществляется главным распорядителем (распорядителем) средств бюджета поселения.</w:t>
      </w: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Показатели бюджетной росписи по расходам доводятся до подведомственных распорядителей и (или) получателей бюджетных средств до начала очередного финансового года, за исключением случаев, временного управления бюджетом.</w:t>
      </w: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Статья 33. Бюджетная смета </w:t>
      </w: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Бюджетная смета казенного учреждения составляется, утверждается и ведется в порядке, определенном главным распорядителем средств бюджета поселения, в ведении которого находится казенное учреждение, в соответствии с общими требованиями, установленными Министерством финансов Российской Федерации.</w:t>
      </w: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Утвержденные показатели бюджетной сметы казенного учреждения должны соответствовать доведенным до него лимитам бюджетных обязательств на принятие и (или) исполнение бюджетных обязательств по обеспечению выполнения функций казенного учреждения. </w:t>
      </w: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Глава 7. СОСТАВЛЕНИЕ, РАССМОТРЕНИЕ И УТВЕРЖДЕНИЕ БЮДЖЕТНОЙ ОТЧЕТНОСТИ </w:t>
      </w: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34. Составление бюджетной отчетности </w:t>
      </w: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Бюджетная отчетность составляется в порядке, установленном Администрацией поселения.</w:t>
      </w: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 об исполнении бюджета поселения составляется ежеквартально и утверждается постановлением Администрации поселения и направляется в Думу поселения.</w:t>
      </w: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Годовой отчет об исполнении бюджета поселения представляется в Думу поселения не позднее 1 мая текущего года.</w:t>
      </w: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Годовой отчет об исполнении бюджета поселения подлежит утверждению решением Думы поселения. </w:t>
      </w: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35. Внешняя проверка годового отчета об исполнении бюджета поселения </w:t>
      </w: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Годовой отчет об исполнении бюджета поселения до его рассмотрения в Думе поселения подлежит внешней проверке, которая включает внешнюю проверку бюджетной </w:t>
      </w:r>
      <w:proofErr w:type="gramStart"/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отчетности главных администраторов средств бюджета поселения</w:t>
      </w:r>
      <w:proofErr w:type="gramEnd"/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подготовку заключения на годовой отчет об исполнении бюджета поселения.</w:t>
      </w: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Внешняя проверка годового отчета об исполнении бюджета поселения может осуществляться по соглашению между Думой поселения и Думой Черемховского районного муниципального образования в соответствии с требованиями Бюджетного кодекса Российской Федерации и Федеральным законом от 07.02.2011г. № 6-ФЗ «Об общих принципах организации и деятельности контрольно-счетных органов субъектов Российской Федерации и муниципальных образований».</w:t>
      </w: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поселения представляет отчет об исполнении бюджета поселения для подготовки заключения на него не позднее 1 апреля текущего года. Подготовка заключения на годовой отчет об исполнении местного бюджета проводится в срок, не превышающий один месяц.</w:t>
      </w: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36. Публичные слушания по годовому отчету об исполнении бюджета поселения </w:t>
      </w: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рассмотрения отчета об исполнении бюджета поселения за отчетный год проводятся публичные слушания по годовому отчету об исполнении бюджета поселения.</w:t>
      </w: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37. Состав показателей решения об исполнении бюджета поселения </w:t>
      </w:r>
    </w:p>
    <w:p w:rsidR="00ED58F4" w:rsidRPr="00ED58F4" w:rsidRDefault="00ED58F4" w:rsidP="00DA1556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 об исполнении бюджета поселения за отчетный год утверждается решением Думы поселения и должен содержать:</w:t>
      </w:r>
    </w:p>
    <w:p w:rsidR="00ED58F4" w:rsidRPr="00ED58F4" w:rsidRDefault="00ED58F4" w:rsidP="00DA1556">
      <w:pPr>
        <w:widowControl w:val="0"/>
        <w:numPr>
          <w:ilvl w:val="0"/>
          <w:numId w:val="12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Общий объем доходов бюджета поселения.</w:t>
      </w:r>
    </w:p>
    <w:p w:rsidR="00ED58F4" w:rsidRPr="00ED58F4" w:rsidRDefault="00ED58F4" w:rsidP="00DA1556">
      <w:pPr>
        <w:widowControl w:val="0"/>
        <w:numPr>
          <w:ilvl w:val="0"/>
          <w:numId w:val="12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Общий объем расходов бюджета поселения.</w:t>
      </w:r>
    </w:p>
    <w:p w:rsidR="00ED58F4" w:rsidRPr="00ED58F4" w:rsidRDefault="00ED58F4" w:rsidP="00DA1556">
      <w:pPr>
        <w:widowControl w:val="0"/>
        <w:numPr>
          <w:ilvl w:val="0"/>
          <w:numId w:val="12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Общий объем дефицита (профицита) бюджета поселения.</w:t>
      </w:r>
    </w:p>
    <w:p w:rsidR="00ED58F4" w:rsidRPr="00ED58F4" w:rsidRDefault="00ED58F4" w:rsidP="00DA1556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Отдельными приложениями к решению Думы утверждаются показатели:</w:t>
      </w:r>
    </w:p>
    <w:p w:rsidR="00ED58F4" w:rsidRPr="00ED58F4" w:rsidRDefault="00ED58F4" w:rsidP="00DA1556">
      <w:pPr>
        <w:widowControl w:val="0"/>
        <w:numPr>
          <w:ilvl w:val="0"/>
          <w:numId w:val="14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Доходов бюджета поселения по кодам классификации доходов бюджета.</w:t>
      </w:r>
    </w:p>
    <w:p w:rsidR="00ED58F4" w:rsidRPr="00ED58F4" w:rsidRDefault="00ED58F4" w:rsidP="00DA1556">
      <w:pPr>
        <w:widowControl w:val="0"/>
        <w:numPr>
          <w:ilvl w:val="0"/>
          <w:numId w:val="14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Доходов бюджета поселения по кодам видов доходов, подвидов доходов, классификации операций сектора государственного управления, относящихся к доходам бюджета.</w:t>
      </w:r>
    </w:p>
    <w:p w:rsidR="00ED58F4" w:rsidRPr="00ED58F4" w:rsidRDefault="00ED58F4" w:rsidP="00DA1556">
      <w:pPr>
        <w:widowControl w:val="0"/>
        <w:numPr>
          <w:ilvl w:val="0"/>
          <w:numId w:val="14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Расходов бюджета поселения по ведомственной структуре расходов бюджета поселения.</w:t>
      </w:r>
    </w:p>
    <w:p w:rsidR="00ED58F4" w:rsidRPr="00ED58F4" w:rsidRDefault="00ED58F4" w:rsidP="00DA1556">
      <w:pPr>
        <w:widowControl w:val="0"/>
        <w:numPr>
          <w:ilvl w:val="0"/>
          <w:numId w:val="14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Расходов бюджета поселения по разделам и подразделам классификации расходов бюджета поселения.</w:t>
      </w:r>
    </w:p>
    <w:p w:rsidR="00ED58F4" w:rsidRPr="00ED58F4" w:rsidRDefault="00ED58F4" w:rsidP="00DA1556">
      <w:pPr>
        <w:widowControl w:val="0"/>
        <w:numPr>
          <w:ilvl w:val="0"/>
          <w:numId w:val="14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Источников финансирования дефицита бюджета поселения по кодам </w:t>
      </w:r>
      <w:proofErr w:type="gramStart"/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классификации источников финансирования дефицита бюджета</w:t>
      </w:r>
      <w:proofErr w:type="gramEnd"/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D58F4" w:rsidRPr="00ED58F4" w:rsidRDefault="00ED58F4" w:rsidP="00DA1556">
      <w:pPr>
        <w:widowControl w:val="0"/>
        <w:numPr>
          <w:ilvl w:val="0"/>
          <w:numId w:val="14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Источников финансирования дефицита бюджета поселения по кодам групп, подгрупп, статей, видов </w:t>
      </w:r>
      <w:proofErr w:type="gramStart"/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источников финансирования дефицита бюджета классификации операций государственного</w:t>
      </w:r>
      <w:proofErr w:type="gramEnd"/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управления, относящихся к источникам финансирования дефицита бюджета</w:t>
      </w:r>
    </w:p>
    <w:p w:rsidR="00ED58F4" w:rsidRPr="00ED58F4" w:rsidRDefault="00ED58F4" w:rsidP="00DA1556">
      <w:pPr>
        <w:widowControl w:val="0"/>
        <w:numPr>
          <w:ilvl w:val="0"/>
          <w:numId w:val="14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Расходов бюджета поселения на реализацию долгосрочных (ведомственных) целевых программ.</w:t>
      </w:r>
    </w:p>
    <w:p w:rsidR="00ED58F4" w:rsidRPr="00ED58F4" w:rsidRDefault="00ED58F4" w:rsidP="00DA1556">
      <w:pPr>
        <w:widowControl w:val="0"/>
        <w:numPr>
          <w:ilvl w:val="0"/>
          <w:numId w:val="14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Расходов бюджета поселения на реализацию публичных нормативных обязательств.</w:t>
      </w:r>
    </w:p>
    <w:p w:rsidR="00ED58F4" w:rsidRPr="00ED58F4" w:rsidRDefault="00ED58F4" w:rsidP="00DA1556">
      <w:pPr>
        <w:widowControl w:val="0"/>
        <w:numPr>
          <w:ilvl w:val="0"/>
          <w:numId w:val="14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Расходов бюджета поселения на предоставление межбюджетных трансфертов бюджетам других уровней.</w:t>
      </w: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38. Документы и материалы, представляемые одновременно с отчетом об исполнении бюджета поселения за отчетный год </w:t>
      </w:r>
    </w:p>
    <w:p w:rsidR="00ED58F4" w:rsidRPr="00ED58F4" w:rsidRDefault="00ED58F4" w:rsidP="00DA1556">
      <w:pPr>
        <w:widowControl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Одновременно с отчетом об исполнении бюджета поселения за отчетный год в Думу поселения представляются: </w:t>
      </w:r>
    </w:p>
    <w:p w:rsidR="00ED58F4" w:rsidRPr="00ED58F4" w:rsidRDefault="00ED58F4" w:rsidP="00DA1556">
      <w:pPr>
        <w:widowControl w:val="0"/>
        <w:numPr>
          <w:ilvl w:val="0"/>
          <w:numId w:val="13"/>
        </w:numPr>
        <w:spacing w:after="0" w:line="240" w:lineRule="auto"/>
        <w:ind w:left="0"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решения Думы поселения об исполнении бюджета поселения за отчетный год.</w:t>
      </w:r>
    </w:p>
    <w:p w:rsidR="00ED58F4" w:rsidRPr="00ED58F4" w:rsidRDefault="00ED58F4" w:rsidP="00DA1556">
      <w:pPr>
        <w:widowControl w:val="0"/>
        <w:numPr>
          <w:ilvl w:val="0"/>
          <w:numId w:val="13"/>
        </w:numPr>
        <w:spacing w:after="0" w:line="240" w:lineRule="auto"/>
        <w:ind w:left="0"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Баланс исполнения бюджета поселения.</w:t>
      </w:r>
    </w:p>
    <w:p w:rsidR="00ED58F4" w:rsidRPr="00ED58F4" w:rsidRDefault="00ED58F4" w:rsidP="00DA1556">
      <w:pPr>
        <w:widowControl w:val="0"/>
        <w:numPr>
          <w:ilvl w:val="0"/>
          <w:numId w:val="13"/>
        </w:numPr>
        <w:spacing w:after="0" w:line="240" w:lineRule="auto"/>
        <w:ind w:left="0"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 о финансовых результатах деятельности.</w:t>
      </w:r>
    </w:p>
    <w:p w:rsidR="00ED58F4" w:rsidRPr="00ED58F4" w:rsidRDefault="00ED58F4" w:rsidP="00DA1556">
      <w:pPr>
        <w:widowControl w:val="0"/>
        <w:numPr>
          <w:ilvl w:val="0"/>
          <w:numId w:val="13"/>
        </w:numPr>
        <w:spacing w:after="0" w:line="240" w:lineRule="auto"/>
        <w:ind w:left="0"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 о движении денежных средств.</w:t>
      </w:r>
    </w:p>
    <w:p w:rsidR="00ED58F4" w:rsidRPr="00ED58F4" w:rsidRDefault="00ED58F4" w:rsidP="00DA1556">
      <w:pPr>
        <w:widowControl w:val="0"/>
        <w:numPr>
          <w:ilvl w:val="0"/>
          <w:numId w:val="13"/>
        </w:numPr>
        <w:spacing w:after="0" w:line="240" w:lineRule="auto"/>
        <w:ind w:left="0"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Пояснительная записка.</w:t>
      </w:r>
    </w:p>
    <w:p w:rsidR="00ED58F4" w:rsidRPr="00ED58F4" w:rsidRDefault="00ED58F4" w:rsidP="00DA1556">
      <w:pPr>
        <w:widowControl w:val="0"/>
        <w:numPr>
          <w:ilvl w:val="0"/>
          <w:numId w:val="13"/>
        </w:numPr>
        <w:spacing w:after="0" w:line="240" w:lineRule="auto"/>
        <w:ind w:left="0"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 об использовании бюджетных ассигнований резервного фонда Администрации поселения.</w:t>
      </w:r>
    </w:p>
    <w:p w:rsidR="00ED58F4" w:rsidRPr="00ED58F4" w:rsidRDefault="00ED58F4" w:rsidP="00DA1556">
      <w:pPr>
        <w:widowControl w:val="0"/>
        <w:numPr>
          <w:ilvl w:val="0"/>
          <w:numId w:val="13"/>
        </w:numPr>
        <w:spacing w:after="0" w:line="240" w:lineRule="auto"/>
        <w:ind w:left="0"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 о предоставлении и погашении бюджетных кредитов.</w:t>
      </w:r>
    </w:p>
    <w:p w:rsidR="00ED58F4" w:rsidRPr="00ED58F4" w:rsidRDefault="00ED58F4" w:rsidP="00DA1556">
      <w:pPr>
        <w:widowControl w:val="0"/>
        <w:numPr>
          <w:ilvl w:val="0"/>
          <w:numId w:val="13"/>
        </w:numPr>
        <w:spacing w:after="0" w:line="240" w:lineRule="auto"/>
        <w:ind w:left="0"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 об исполнении приложений к решению Думы поселения о бюджете за отчетный финансовый год.</w:t>
      </w:r>
    </w:p>
    <w:p w:rsidR="00ED58F4" w:rsidRPr="00ED58F4" w:rsidRDefault="00ED58F4" w:rsidP="00DA1556">
      <w:pPr>
        <w:widowControl w:val="0"/>
        <w:numPr>
          <w:ilvl w:val="0"/>
          <w:numId w:val="13"/>
        </w:numPr>
        <w:spacing w:after="0" w:line="240" w:lineRule="auto"/>
        <w:ind w:left="0"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Отчет о состоянии муниципального долга поселения на начало и конец отчетного финансового года. </w:t>
      </w:r>
    </w:p>
    <w:p w:rsidR="00ED58F4" w:rsidRPr="00ED58F4" w:rsidRDefault="00ED58F4" w:rsidP="00DA1556">
      <w:pPr>
        <w:widowControl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39. Рассмотрение отчета об исполнении бюджета поселения за отчетный год</w:t>
      </w: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</w:t>
      </w: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рассмотрении отчета об исполнении бюджета поселения за отчетный год Дума поселения заслушивает доклады должностных лиц, уполномоченных главой поселения по вопросам исполнения бюджета поселения.</w:t>
      </w: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итогам рассмотрения отчета об исполнении бюджета поселения и заключения Контрольно-счетной палаты Черемховского районного муниципального образования, Дума поселения принимает решение об утверждении либо отклонении отчета об исполнении бюджета за отчетный год.</w:t>
      </w: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Статья 40. </w:t>
      </w:r>
      <w:proofErr w:type="gramStart"/>
      <w:r w:rsidRPr="00ED58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Контроль за</w:t>
      </w:r>
      <w:proofErr w:type="gramEnd"/>
      <w:r w:rsidRPr="00ED58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исполнением бюджета поселения </w:t>
      </w: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Дума поселения рассматривает и утверждает годовой отчет об исполнении бюджета поселения, представляемый главой Администрации поселения, в соответствии с настоящим Положением.</w:t>
      </w: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</w:t>
      </w: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целях осуществления контрольных полномочий Дума поселения вправе: </w:t>
      </w:r>
    </w:p>
    <w:p w:rsidR="00ED58F4" w:rsidRPr="00ED58F4" w:rsidRDefault="00ED58F4" w:rsidP="00ED58F4">
      <w:pPr>
        <w:widowControl w:val="0"/>
        <w:numPr>
          <w:ilvl w:val="0"/>
          <w:numId w:val="11"/>
        </w:numPr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рассмотреть любой отдельный вопрос исполнения бюджета поселения;</w:t>
      </w:r>
    </w:p>
    <w:p w:rsidR="00ED58F4" w:rsidRPr="00ED58F4" w:rsidRDefault="00ED58F4" w:rsidP="00ED58F4">
      <w:pPr>
        <w:widowControl w:val="0"/>
        <w:numPr>
          <w:ilvl w:val="0"/>
          <w:numId w:val="11"/>
        </w:numPr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запрашивать и получать у органов местного самоуправления необходимую информацию, связанную с исполнением бюджета поселения;</w:t>
      </w:r>
    </w:p>
    <w:p w:rsidR="00ED58F4" w:rsidRPr="00ED58F4" w:rsidRDefault="00ED58F4" w:rsidP="00ED58F4">
      <w:pPr>
        <w:widowControl w:val="0"/>
        <w:numPr>
          <w:ilvl w:val="0"/>
          <w:numId w:val="11"/>
        </w:numPr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осуществлять иные права в соответствии с федеральным и областным законодательством, настоящим Положением. </w:t>
      </w: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</w:t>
      </w: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Формы и порядок осуществления финансового контроля Администрацией поселения устанавливаются Бюджетным кодексом Российской Федерации, иными нормативными правовыми актами бюджетного законодательства Российской Федерации, Иркутской области, муниципальными нормативными правовыми актами.</w:t>
      </w: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</w:t>
      </w: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58F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Утратил силу</w:t>
      </w: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D58F4" w:rsidRPr="00ED58F4" w:rsidRDefault="00ED58F4" w:rsidP="00ED58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</w:t>
      </w:r>
      <w:r w:rsidRPr="00ED5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Дума поселения осуществляет муниципальный финансовый контроль в форме:</w:t>
      </w:r>
    </w:p>
    <w:p w:rsidR="00ED58F4" w:rsidRPr="00ED58F4" w:rsidRDefault="00ED58F4" w:rsidP="00ED58F4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1) рассмотрения информации об исполнении местного бюджета;</w:t>
      </w:r>
    </w:p>
    <w:p w:rsidR="00ED58F4" w:rsidRPr="00ED58F4" w:rsidRDefault="00ED58F4" w:rsidP="00ED58F4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2) рассмотрения и утверждения местного бюджета;</w:t>
      </w:r>
    </w:p>
    <w:p w:rsidR="00ED58F4" w:rsidRPr="00ED58F4" w:rsidRDefault="00ED58F4" w:rsidP="00ED58F4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3) рассмотрения и утверждения отчетов об исполнении местного бюджета;</w:t>
      </w:r>
    </w:p>
    <w:p w:rsidR="00ED58F4" w:rsidRPr="00ED58F4" w:rsidRDefault="00ED58F4" w:rsidP="00ED58F4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ED58F4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4) в иных формах, установленных законодательством.</w:t>
      </w:r>
    </w:p>
    <w:p w:rsidR="00ED58F4" w:rsidRPr="00ED58F4" w:rsidRDefault="00ED58F4" w:rsidP="00ED58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58F4" w:rsidRPr="00ED58F4" w:rsidRDefault="00ED58F4" w:rsidP="00ED58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58F4" w:rsidRPr="00DA1556" w:rsidRDefault="00ED58F4" w:rsidP="00ED58F4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A15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Глава </w:t>
      </w:r>
      <w:proofErr w:type="spellStart"/>
      <w:r w:rsidRPr="00DA15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Зерновского</w:t>
      </w:r>
      <w:proofErr w:type="spellEnd"/>
    </w:p>
    <w:p w:rsidR="00ED58F4" w:rsidRPr="00DA1556" w:rsidRDefault="00ED58F4" w:rsidP="00ED58F4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A15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муниципального образования</w:t>
      </w:r>
      <w:r w:rsidRPr="00DA15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DA15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DA15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DA15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DA15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DA15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Т.Г.</w:t>
      </w:r>
      <w:r w:rsidR="00DA15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DA15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Чернышева</w:t>
      </w:r>
    </w:p>
    <w:p w:rsidR="00ED58F4" w:rsidRPr="00DA1556" w:rsidRDefault="00ED58F4" w:rsidP="00ED58F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68E1" w:rsidRDefault="001268E1" w:rsidP="00ED58F4">
      <w:pPr>
        <w:ind w:firstLine="567"/>
      </w:pPr>
    </w:p>
    <w:sectPr w:rsidR="001268E1" w:rsidSect="00BB15B5">
      <w:headerReference w:type="even" r:id="rId8"/>
      <w:headerReference w:type="default" r:id="rId9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1796" w:rsidRDefault="00B41796">
      <w:pPr>
        <w:spacing w:after="0" w:line="240" w:lineRule="auto"/>
      </w:pPr>
      <w:r>
        <w:separator/>
      </w:r>
    </w:p>
  </w:endnote>
  <w:endnote w:type="continuationSeparator" w:id="0">
    <w:p w:rsidR="00B41796" w:rsidRDefault="00B417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1796" w:rsidRDefault="00B41796">
      <w:pPr>
        <w:spacing w:after="0" w:line="240" w:lineRule="auto"/>
      </w:pPr>
      <w:r>
        <w:separator/>
      </w:r>
    </w:p>
  </w:footnote>
  <w:footnote w:type="continuationSeparator" w:id="0">
    <w:p w:rsidR="00B41796" w:rsidRDefault="00B417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0510" w:rsidRDefault="00ED58F4" w:rsidP="0064777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90510" w:rsidRDefault="00B4179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0510" w:rsidRDefault="00ED58F4" w:rsidP="0064777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7652A">
      <w:rPr>
        <w:rStyle w:val="a5"/>
        <w:noProof/>
      </w:rPr>
      <w:t>18</w:t>
    </w:r>
    <w:r>
      <w:rPr>
        <w:rStyle w:val="a5"/>
      </w:rPr>
      <w:fldChar w:fldCharType="end"/>
    </w:r>
  </w:p>
  <w:p w:rsidR="00090510" w:rsidRDefault="00B4179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261C8"/>
    <w:multiLevelType w:val="hybridMultilevel"/>
    <w:tmpl w:val="EE90CFC6"/>
    <w:lvl w:ilvl="0" w:tplc="04190011">
      <w:start w:val="1"/>
      <w:numFmt w:val="decimal"/>
      <w:lvlText w:val="%1)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4EA2BE0"/>
    <w:multiLevelType w:val="hybridMultilevel"/>
    <w:tmpl w:val="B55AD6D2"/>
    <w:lvl w:ilvl="0" w:tplc="0419000F">
      <w:start w:val="1"/>
      <w:numFmt w:val="decimal"/>
      <w:lvlText w:val="%1."/>
      <w:lvlJc w:val="left"/>
      <w:pPr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3927C92"/>
    <w:multiLevelType w:val="hybridMultilevel"/>
    <w:tmpl w:val="60C86F34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3180BEA"/>
    <w:multiLevelType w:val="hybridMultilevel"/>
    <w:tmpl w:val="9518463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7F40674"/>
    <w:multiLevelType w:val="hybridMultilevel"/>
    <w:tmpl w:val="7DF830F4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29F840C8"/>
    <w:multiLevelType w:val="hybridMultilevel"/>
    <w:tmpl w:val="F1AE6058"/>
    <w:lvl w:ilvl="0" w:tplc="04190011">
      <w:start w:val="1"/>
      <w:numFmt w:val="decimal"/>
      <w:lvlText w:val="%1)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0B2535E"/>
    <w:multiLevelType w:val="hybridMultilevel"/>
    <w:tmpl w:val="1C6253E4"/>
    <w:lvl w:ilvl="0" w:tplc="04190011">
      <w:start w:val="1"/>
      <w:numFmt w:val="decimal"/>
      <w:lvlText w:val="%1)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412860DA"/>
    <w:multiLevelType w:val="hybridMultilevel"/>
    <w:tmpl w:val="ADAC2CEE"/>
    <w:lvl w:ilvl="0" w:tplc="A39C34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4693A3E"/>
    <w:multiLevelType w:val="hybridMultilevel"/>
    <w:tmpl w:val="36608D1E"/>
    <w:lvl w:ilvl="0" w:tplc="04190011">
      <w:start w:val="1"/>
      <w:numFmt w:val="decimal"/>
      <w:lvlText w:val="%1)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467C51AC"/>
    <w:multiLevelType w:val="hybridMultilevel"/>
    <w:tmpl w:val="ECB2256E"/>
    <w:lvl w:ilvl="0" w:tplc="04190011">
      <w:start w:val="1"/>
      <w:numFmt w:val="decimal"/>
      <w:lvlText w:val="%1)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47A675B7"/>
    <w:multiLevelType w:val="hybridMultilevel"/>
    <w:tmpl w:val="8E2A60B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>
    <w:nsid w:val="49C71834"/>
    <w:multiLevelType w:val="hybridMultilevel"/>
    <w:tmpl w:val="647A3A38"/>
    <w:lvl w:ilvl="0" w:tplc="04190011">
      <w:start w:val="1"/>
      <w:numFmt w:val="decimal"/>
      <w:lvlText w:val="%1)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A3C2955"/>
    <w:multiLevelType w:val="hybridMultilevel"/>
    <w:tmpl w:val="98A6BDB6"/>
    <w:lvl w:ilvl="0" w:tplc="04190011">
      <w:start w:val="1"/>
      <w:numFmt w:val="decimal"/>
      <w:lvlText w:val="%1)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60351324"/>
    <w:multiLevelType w:val="hybridMultilevel"/>
    <w:tmpl w:val="2368D76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A055EAC"/>
    <w:multiLevelType w:val="hybridMultilevel"/>
    <w:tmpl w:val="7820C4A6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9"/>
  </w:num>
  <w:num w:numId="5">
    <w:abstractNumId w:val="6"/>
  </w:num>
  <w:num w:numId="6">
    <w:abstractNumId w:val="5"/>
  </w:num>
  <w:num w:numId="7">
    <w:abstractNumId w:val="11"/>
  </w:num>
  <w:num w:numId="8">
    <w:abstractNumId w:val="8"/>
  </w:num>
  <w:num w:numId="9">
    <w:abstractNumId w:val="10"/>
  </w:num>
  <w:num w:numId="10">
    <w:abstractNumId w:val="12"/>
  </w:num>
  <w:num w:numId="11">
    <w:abstractNumId w:val="13"/>
  </w:num>
  <w:num w:numId="12">
    <w:abstractNumId w:val="2"/>
  </w:num>
  <w:num w:numId="13">
    <w:abstractNumId w:val="3"/>
  </w:num>
  <w:num w:numId="14">
    <w:abstractNumId w:val="14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A9B"/>
    <w:rsid w:val="001268E1"/>
    <w:rsid w:val="004D2262"/>
    <w:rsid w:val="00543A1A"/>
    <w:rsid w:val="005C5A9B"/>
    <w:rsid w:val="00905B7D"/>
    <w:rsid w:val="00A4541E"/>
    <w:rsid w:val="00B41796"/>
    <w:rsid w:val="00B7652A"/>
    <w:rsid w:val="00BA450B"/>
    <w:rsid w:val="00BE1C24"/>
    <w:rsid w:val="00DA1556"/>
    <w:rsid w:val="00E87735"/>
    <w:rsid w:val="00ED5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D58F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ED58F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D58F4"/>
  </w:style>
  <w:style w:type="paragraph" w:styleId="a6">
    <w:name w:val="Balloon Text"/>
    <w:basedOn w:val="a"/>
    <w:link w:val="a7"/>
    <w:uiPriority w:val="99"/>
    <w:semiHidden/>
    <w:unhideWhenUsed/>
    <w:rsid w:val="00B765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65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D58F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ED58F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D58F4"/>
  </w:style>
  <w:style w:type="paragraph" w:styleId="a6">
    <w:name w:val="Balloon Text"/>
    <w:basedOn w:val="a"/>
    <w:link w:val="a7"/>
    <w:uiPriority w:val="99"/>
    <w:semiHidden/>
    <w:unhideWhenUsed/>
    <w:rsid w:val="00B765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65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62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5942</Words>
  <Characters>33870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13</cp:revision>
  <cp:lastPrinted>2013-12-20T06:24:00Z</cp:lastPrinted>
  <dcterms:created xsi:type="dcterms:W3CDTF">2013-12-17T08:03:00Z</dcterms:created>
  <dcterms:modified xsi:type="dcterms:W3CDTF">2013-12-20T06:24:00Z</dcterms:modified>
</cp:coreProperties>
</file>